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2B" w:rsidRPr="005A2A53" w:rsidRDefault="008A212B" w:rsidP="001A7B28">
      <w:pPr>
        <w:pStyle w:val="Titolo1"/>
        <w:keepNext w:val="0"/>
        <w:spacing w:after="0" w:line="288" w:lineRule="auto"/>
        <w:ind w:left="4395" w:right="0"/>
        <w:rPr>
          <w:i w:val="0"/>
        </w:rPr>
      </w:pPr>
      <w:r w:rsidRPr="005A2A53">
        <w:t>Al Sig. Sindaco</w:t>
      </w:r>
    </w:p>
    <w:p w:rsidR="008A212B" w:rsidRDefault="008A212B" w:rsidP="001A7B28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4395"/>
        <w:rPr>
          <w:rFonts w:ascii="Arial" w:hAnsi="Arial" w:cs="Arial"/>
          <w:i/>
          <w:iCs/>
          <w:sz w:val="15"/>
          <w:szCs w:val="15"/>
        </w:rPr>
      </w:pPr>
      <w:proofErr w:type="gramStart"/>
      <w:r w:rsidRPr="005A2A53">
        <w:rPr>
          <w:rFonts w:ascii="Arial" w:hAnsi="Arial" w:cs="Arial"/>
          <w:i/>
          <w:iCs/>
          <w:sz w:val="26"/>
          <w:szCs w:val="26"/>
        </w:rPr>
        <w:t>del</w:t>
      </w:r>
      <w:proofErr w:type="gramEnd"/>
      <w:r w:rsidRPr="005A2A53">
        <w:rPr>
          <w:rFonts w:ascii="Arial" w:hAnsi="Arial" w:cs="Arial"/>
          <w:i/>
          <w:iCs/>
          <w:sz w:val="26"/>
          <w:szCs w:val="26"/>
        </w:rPr>
        <w:t xml:space="preserve"> Comune di</w:t>
      </w:r>
    </w:p>
    <w:p w:rsidR="008A212B" w:rsidRPr="005A2A53" w:rsidRDefault="008B3FEA" w:rsidP="000E6262">
      <w:pPr>
        <w:widowControl w:val="0"/>
        <w:autoSpaceDE w:val="0"/>
        <w:autoSpaceDN w:val="0"/>
        <w:adjustRightInd w:val="0"/>
        <w:spacing w:before="120"/>
        <w:ind w:left="439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bookmarkStart w:id="0" w:name="__Comune__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fldChar w:fldCharType="end"/>
      </w:r>
      <w:bookmarkEnd w:id="0"/>
    </w:p>
    <w:p w:rsidR="008A212B" w:rsidRPr="005A2A53" w:rsidRDefault="008A212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A212B" w:rsidRPr="005A2A53" w:rsidRDefault="008A212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1"/>
          <w:szCs w:val="21"/>
        </w:rPr>
      </w:pPr>
      <w:r w:rsidRPr="005A2A53">
        <w:rPr>
          <w:rFonts w:ascii="Arial" w:hAnsi="Arial" w:cs="Arial"/>
          <w:sz w:val="21"/>
          <w:szCs w:val="21"/>
        </w:rPr>
        <w:t xml:space="preserve">OGGETTO: </w:t>
      </w:r>
      <w:r w:rsidRPr="005A2A53">
        <w:rPr>
          <w:rFonts w:ascii="Arial" w:hAnsi="Arial" w:cs="Arial"/>
          <w:b/>
          <w:bCs/>
          <w:sz w:val="21"/>
          <w:szCs w:val="21"/>
        </w:rPr>
        <w:t>Comunicazione disponibilità autenticazione firme.</w:t>
      </w:r>
    </w:p>
    <w:p w:rsidR="008A212B" w:rsidRPr="005A2A53" w:rsidRDefault="008A212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A212B" w:rsidRPr="005A2A53" w:rsidRDefault="008A212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A212B" w:rsidRPr="005A2A53" w:rsidRDefault="008A212B" w:rsidP="001A7B2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5A2A53">
        <w:rPr>
          <w:rFonts w:ascii="Arial" w:hAnsi="Arial" w:cs="Arial"/>
          <w:sz w:val="21"/>
          <w:szCs w:val="21"/>
        </w:rPr>
        <w:t xml:space="preserve">Il/la sottoscritto/a </w:t>
      </w:r>
      <w:r w:rsidR="00745826" w:rsidRPr="000E6262">
        <w:rPr>
          <w:rFonts w:ascii="Arial" w:hAnsi="Arial" w:cs="Arial"/>
          <w:sz w:val="20"/>
          <w:szCs w:val="15"/>
        </w:rPr>
        <w:tab/>
      </w:r>
    </w:p>
    <w:p w:rsidR="00745826" w:rsidRDefault="008A212B" w:rsidP="00745826">
      <w:pPr>
        <w:widowControl w:val="0"/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5A2A53">
        <w:rPr>
          <w:rFonts w:ascii="Arial" w:hAnsi="Arial" w:cs="Arial"/>
          <w:sz w:val="21"/>
          <w:szCs w:val="21"/>
        </w:rPr>
        <w:t>nato</w:t>
      </w:r>
      <w:proofErr w:type="gramEnd"/>
      <w:r w:rsidRPr="005A2A53">
        <w:rPr>
          <w:rFonts w:ascii="Arial" w:hAnsi="Arial" w:cs="Arial"/>
          <w:sz w:val="21"/>
          <w:szCs w:val="21"/>
        </w:rPr>
        <w:t xml:space="preserve">/a a </w:t>
      </w:r>
      <w:r w:rsidR="00745826" w:rsidRPr="000E6262">
        <w:rPr>
          <w:rFonts w:ascii="Arial" w:hAnsi="Arial" w:cs="Arial"/>
          <w:sz w:val="20"/>
          <w:szCs w:val="15"/>
        </w:rPr>
        <w:tab/>
      </w:r>
      <w:r w:rsidR="00745826">
        <w:rPr>
          <w:rFonts w:ascii="Arial" w:hAnsi="Arial" w:cs="Arial"/>
          <w:sz w:val="21"/>
          <w:szCs w:val="21"/>
        </w:rPr>
        <w:t>,</w:t>
      </w:r>
      <w:r w:rsidRPr="005A2A53">
        <w:rPr>
          <w:rFonts w:ascii="Arial" w:hAnsi="Arial" w:cs="Arial"/>
          <w:sz w:val="21"/>
          <w:szCs w:val="21"/>
        </w:rPr>
        <w:t xml:space="preserve"> il </w:t>
      </w:r>
      <w:r w:rsidR="00745826" w:rsidRPr="000E6262">
        <w:rPr>
          <w:rFonts w:ascii="Arial" w:hAnsi="Arial" w:cs="Arial"/>
          <w:sz w:val="20"/>
          <w:szCs w:val="15"/>
        </w:rPr>
        <w:tab/>
      </w:r>
      <w:r w:rsidR="00745826">
        <w:rPr>
          <w:rFonts w:ascii="Arial" w:hAnsi="Arial" w:cs="Arial"/>
          <w:sz w:val="21"/>
          <w:szCs w:val="21"/>
        </w:rPr>
        <w:t>,</w:t>
      </w:r>
    </w:p>
    <w:p w:rsidR="008A212B" w:rsidRPr="001A7B28" w:rsidRDefault="008A212B" w:rsidP="007458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A7B28">
        <w:rPr>
          <w:rFonts w:ascii="Arial" w:hAnsi="Arial" w:cs="Arial"/>
          <w:sz w:val="21"/>
          <w:szCs w:val="21"/>
        </w:rPr>
        <w:t>Consigliere</w:t>
      </w:r>
      <w:r w:rsidR="00292B8B" w:rsidRPr="001A7B28">
        <w:rPr>
          <w:rFonts w:ascii="Arial" w:hAnsi="Arial" w:cs="Arial"/>
          <w:sz w:val="21"/>
          <w:szCs w:val="21"/>
        </w:rPr>
        <w:t>/a</w:t>
      </w:r>
      <w:r w:rsidRPr="001A7B28">
        <w:rPr>
          <w:rFonts w:ascii="Arial" w:hAnsi="Arial" w:cs="Arial"/>
          <w:sz w:val="21"/>
          <w:szCs w:val="21"/>
        </w:rPr>
        <w:t xml:space="preserve"> comunale, visto l'art. 14 della legge 21 marzo 1990, n. 53, come sostituito dall'art. 1 della legge 28 aprile 1998, n. 130 e modificato</w:t>
      </w:r>
      <w:r w:rsidR="009D5D25">
        <w:rPr>
          <w:rFonts w:ascii="Arial" w:hAnsi="Arial" w:cs="Arial"/>
          <w:sz w:val="21"/>
          <w:szCs w:val="21"/>
        </w:rPr>
        <w:t>,</w:t>
      </w:r>
      <w:r w:rsidRPr="001A7B28">
        <w:rPr>
          <w:rFonts w:ascii="Arial" w:hAnsi="Arial" w:cs="Arial"/>
          <w:sz w:val="21"/>
          <w:szCs w:val="21"/>
        </w:rPr>
        <w:t xml:space="preserve"> </w:t>
      </w:r>
      <w:r w:rsidR="009D5D25" w:rsidRPr="009D5D25">
        <w:rPr>
          <w:rFonts w:ascii="Arial" w:hAnsi="Arial" w:cs="Arial"/>
          <w:sz w:val="21"/>
          <w:szCs w:val="21"/>
        </w:rPr>
        <w:t xml:space="preserve">da ultimo, dall’art. 6, comma 6, della legge </w:t>
      </w:r>
      <w:proofErr w:type="spellStart"/>
      <w:r w:rsidR="009D5D25" w:rsidRPr="009D5D25">
        <w:rPr>
          <w:rFonts w:ascii="Arial" w:hAnsi="Arial" w:cs="Arial"/>
          <w:sz w:val="21"/>
          <w:szCs w:val="21"/>
        </w:rPr>
        <w:t>legge</w:t>
      </w:r>
      <w:proofErr w:type="spellEnd"/>
      <w:r w:rsidR="009D5D25" w:rsidRPr="009D5D25">
        <w:rPr>
          <w:rFonts w:ascii="Arial" w:hAnsi="Arial" w:cs="Arial"/>
          <w:sz w:val="21"/>
          <w:szCs w:val="21"/>
        </w:rPr>
        <w:t xml:space="preserve"> 3 novembre 2017, n. 165</w:t>
      </w:r>
      <w:r w:rsidRPr="001A7B28">
        <w:rPr>
          <w:rFonts w:ascii="Arial" w:hAnsi="Arial" w:cs="Arial"/>
          <w:sz w:val="21"/>
          <w:szCs w:val="21"/>
        </w:rPr>
        <w:t>, che recita testualmente al comma 1, ultimo periodo:</w:t>
      </w:r>
    </w:p>
    <w:p w:rsidR="008A212B" w:rsidRPr="001A7B28" w:rsidRDefault="008A21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A212B" w:rsidRPr="001A7B28" w:rsidRDefault="008A212B" w:rsidP="00745826">
      <w:pPr>
        <w:widowControl w:val="0"/>
        <w:autoSpaceDE w:val="0"/>
        <w:autoSpaceDN w:val="0"/>
        <w:adjustRightInd w:val="0"/>
        <w:ind w:left="567" w:right="567"/>
        <w:jc w:val="both"/>
        <w:rPr>
          <w:rFonts w:ascii="Arial" w:hAnsi="Arial" w:cs="Arial"/>
          <w:i/>
          <w:sz w:val="21"/>
          <w:szCs w:val="21"/>
        </w:rPr>
      </w:pPr>
      <w:r w:rsidRPr="001A7B28">
        <w:rPr>
          <w:rFonts w:ascii="Arial" w:hAnsi="Arial" w:cs="Arial"/>
          <w:i/>
          <w:sz w:val="21"/>
          <w:szCs w:val="21"/>
        </w:rPr>
        <w:t>“Sono altresì competenti ad eseguire le autenticazioni di cui al presente comma i consiglieri provinciali</w:t>
      </w:r>
      <w:r w:rsidR="009D5D25">
        <w:rPr>
          <w:rFonts w:ascii="Arial" w:hAnsi="Arial" w:cs="Arial"/>
          <w:i/>
          <w:sz w:val="21"/>
          <w:szCs w:val="21"/>
        </w:rPr>
        <w:t xml:space="preserve">, </w:t>
      </w:r>
      <w:r w:rsidR="009D5D25" w:rsidRPr="009D5D25">
        <w:rPr>
          <w:rFonts w:ascii="Arial" w:hAnsi="Arial" w:cs="Arial"/>
          <w:i/>
          <w:sz w:val="21"/>
          <w:szCs w:val="21"/>
        </w:rPr>
        <w:t>i consiglieri metropolitani</w:t>
      </w:r>
      <w:r w:rsidRPr="001A7B28">
        <w:rPr>
          <w:rFonts w:ascii="Arial" w:hAnsi="Arial" w:cs="Arial"/>
          <w:i/>
          <w:sz w:val="21"/>
          <w:szCs w:val="21"/>
        </w:rPr>
        <w:t xml:space="preserve"> e i consiglieri comunali che comunichino la propria disponibilità, rispettivamente, al presidente della provincia e al Sindaco”.</w:t>
      </w:r>
    </w:p>
    <w:p w:rsidR="008A212B" w:rsidRPr="001A7B28" w:rsidRDefault="008A212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1"/>
          <w:szCs w:val="21"/>
        </w:rPr>
      </w:pPr>
    </w:p>
    <w:p w:rsidR="008A212B" w:rsidRPr="001A7B28" w:rsidRDefault="008A21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A7B28">
        <w:rPr>
          <w:rFonts w:ascii="Arial" w:hAnsi="Arial" w:cs="Arial"/>
          <w:b/>
          <w:bCs/>
          <w:sz w:val="21"/>
          <w:szCs w:val="21"/>
        </w:rPr>
        <w:t>C O M U N I C A</w:t>
      </w:r>
    </w:p>
    <w:p w:rsidR="008A212B" w:rsidRPr="001A7B28" w:rsidRDefault="008A212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:rsidR="008D50CC" w:rsidRPr="001A7B28" w:rsidRDefault="008A212B" w:rsidP="0007437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1A7B28">
        <w:rPr>
          <w:rFonts w:ascii="Arial" w:hAnsi="Arial" w:cs="Arial"/>
          <w:spacing w:val="-4"/>
          <w:sz w:val="21"/>
          <w:szCs w:val="21"/>
        </w:rPr>
        <w:t>la</w:t>
      </w:r>
      <w:proofErr w:type="gramEnd"/>
      <w:r w:rsidRPr="001A7B28">
        <w:rPr>
          <w:rFonts w:ascii="Arial" w:hAnsi="Arial" w:cs="Arial"/>
          <w:spacing w:val="-4"/>
          <w:sz w:val="21"/>
          <w:szCs w:val="21"/>
        </w:rPr>
        <w:t xml:space="preserve"> propria disponibilità, ad eseguire le autenticazioni previste dal citato art. 14 della legge n. 53/1990 e successive</w:t>
      </w:r>
      <w:r w:rsidRPr="001A7B28">
        <w:rPr>
          <w:rFonts w:ascii="Arial" w:hAnsi="Arial" w:cs="Arial"/>
          <w:sz w:val="21"/>
          <w:szCs w:val="21"/>
        </w:rPr>
        <w:t xml:space="preserve"> modificazioni ed integrazioni</w:t>
      </w:r>
      <w:r w:rsidR="008D50CC" w:rsidRPr="001A7B28">
        <w:rPr>
          <w:rFonts w:ascii="Arial" w:hAnsi="Arial" w:cs="Arial"/>
          <w:sz w:val="21"/>
          <w:szCs w:val="21"/>
        </w:rPr>
        <w:t xml:space="preserve">, </w:t>
      </w:r>
      <w:r w:rsidR="006979F5" w:rsidRPr="001A7B28">
        <w:rPr>
          <w:rFonts w:ascii="Arial" w:hAnsi="Arial" w:cs="Arial"/>
          <w:sz w:val="21"/>
          <w:szCs w:val="21"/>
        </w:rPr>
        <w:t xml:space="preserve">nei limiti fissati dal Consiglio di Stato </w:t>
      </w:r>
      <w:r w:rsidR="0007437D" w:rsidRPr="001A7B28">
        <w:rPr>
          <w:rFonts w:ascii="Arial" w:hAnsi="Arial" w:cs="Arial"/>
          <w:sz w:val="21"/>
          <w:szCs w:val="21"/>
        </w:rPr>
        <w:t>con sentenze</w:t>
      </w:r>
      <w:r w:rsidR="00FE63A1" w:rsidRPr="001A7B28">
        <w:rPr>
          <w:rFonts w:ascii="Arial" w:hAnsi="Arial" w:cs="Arial"/>
          <w:sz w:val="21"/>
          <w:szCs w:val="21"/>
        </w:rPr>
        <w:t xml:space="preserve"> </w:t>
      </w:r>
      <w:r w:rsidR="0007437D" w:rsidRPr="001A7B28">
        <w:rPr>
          <w:rFonts w:ascii="Arial" w:hAnsi="Arial" w:cs="Arial"/>
          <w:sz w:val="21"/>
          <w:szCs w:val="21"/>
        </w:rPr>
        <w:t xml:space="preserve">del 9 ottobre 2013, n. 22, in Adunanza Plenaria </w:t>
      </w:r>
      <w:r w:rsidR="008D50CC" w:rsidRPr="001A7B28">
        <w:rPr>
          <w:rFonts w:ascii="Arial" w:hAnsi="Arial" w:cs="Arial"/>
          <w:sz w:val="21"/>
          <w:szCs w:val="21"/>
        </w:rPr>
        <w:t xml:space="preserve">e </w:t>
      </w:r>
      <w:r w:rsidR="0007437D" w:rsidRPr="001A7B28">
        <w:rPr>
          <w:rFonts w:ascii="Arial" w:hAnsi="Arial" w:cs="Arial"/>
          <w:sz w:val="21"/>
          <w:szCs w:val="21"/>
        </w:rPr>
        <w:t>del 18 maggio 2015, n. 2527 - Quinta Sezione;</w:t>
      </w:r>
      <w:r w:rsidR="008318DB" w:rsidRPr="001A7B28">
        <w:rPr>
          <w:rStyle w:val="Rimandonotaapidipagina"/>
          <w:rFonts w:ascii="Arial" w:hAnsi="Arial" w:cs="Arial"/>
          <w:sz w:val="21"/>
          <w:szCs w:val="21"/>
        </w:rPr>
        <w:footnoteReference w:id="1"/>
      </w:r>
    </w:p>
    <w:p w:rsidR="0007437D" w:rsidRPr="001A7B28" w:rsidRDefault="000743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8A212B" w:rsidRDefault="008A21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A7B28">
        <w:rPr>
          <w:rFonts w:ascii="Arial" w:hAnsi="Arial" w:cs="Arial"/>
          <w:b/>
          <w:bCs/>
          <w:sz w:val="21"/>
          <w:szCs w:val="21"/>
        </w:rPr>
        <w:t>D I C H I A R A</w:t>
      </w:r>
    </w:p>
    <w:p w:rsidR="00842911" w:rsidRPr="001A7B28" w:rsidRDefault="009B3FA3" w:rsidP="00747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gramStart"/>
      <w:r w:rsidRPr="009B3FA3">
        <w:rPr>
          <w:rFonts w:ascii="Arial" w:hAnsi="Arial" w:cs="Arial"/>
          <w:bCs/>
          <w:sz w:val="21"/>
          <w:szCs w:val="21"/>
        </w:rPr>
        <w:t>di</w:t>
      </w:r>
      <w:proofErr w:type="gramEnd"/>
      <w:r w:rsidRPr="009B3FA3">
        <w:rPr>
          <w:rFonts w:ascii="Arial" w:hAnsi="Arial" w:cs="Arial"/>
          <w:bCs/>
          <w:sz w:val="21"/>
          <w:szCs w:val="21"/>
        </w:rPr>
        <w:t xml:space="preserve">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747ADF">
        <w:rPr>
          <w:rFonts w:ascii="Arial" w:hAnsi="Arial" w:cs="Arial"/>
          <w:bCs/>
          <w:sz w:val="21"/>
          <w:szCs w:val="21"/>
        </w:rPr>
        <w:t>;</w:t>
      </w:r>
    </w:p>
    <w:p w:rsidR="008A212B" w:rsidRPr="001A7B28" w:rsidRDefault="008A212B" w:rsidP="00747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proofErr w:type="gramStart"/>
      <w:r w:rsidRPr="001A7B28">
        <w:rPr>
          <w:rFonts w:ascii="Arial" w:hAnsi="Arial" w:cs="Arial"/>
          <w:sz w:val="21"/>
          <w:szCs w:val="21"/>
        </w:rPr>
        <w:t>che</w:t>
      </w:r>
      <w:proofErr w:type="gramEnd"/>
      <w:r w:rsidRPr="001A7B28">
        <w:rPr>
          <w:rFonts w:ascii="Arial" w:hAnsi="Arial" w:cs="Arial"/>
          <w:sz w:val="21"/>
          <w:szCs w:val="21"/>
        </w:rPr>
        <w:t xml:space="preserve"> firmerà come segue:</w:t>
      </w:r>
    </w:p>
    <w:p w:rsidR="008A212B" w:rsidRPr="001A7B28" w:rsidRDefault="008A212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8A212B" w:rsidRPr="001A7B28" w:rsidRDefault="008A212B">
      <w:pPr>
        <w:widowControl w:val="0"/>
        <w:tabs>
          <w:tab w:val="center" w:pos="1985"/>
          <w:tab w:val="center" w:pos="7655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1A7B28">
        <w:rPr>
          <w:rFonts w:ascii="Arial" w:hAnsi="Arial" w:cs="Arial"/>
          <w:b/>
          <w:bCs/>
          <w:sz w:val="21"/>
          <w:szCs w:val="21"/>
        </w:rPr>
        <w:tab/>
        <w:t>Firma per esteso</w:t>
      </w:r>
      <w:r w:rsidRPr="001A7B28">
        <w:rPr>
          <w:rFonts w:ascii="Arial" w:hAnsi="Arial" w:cs="Arial"/>
          <w:b/>
          <w:bCs/>
          <w:sz w:val="21"/>
          <w:szCs w:val="21"/>
        </w:rPr>
        <w:tab/>
        <w:t>Firma abbreviata</w:t>
      </w:r>
    </w:p>
    <w:p w:rsidR="008A212B" w:rsidRPr="001A7B28" w:rsidRDefault="008A212B" w:rsidP="00BC08D8">
      <w:pPr>
        <w:widowControl w:val="0"/>
        <w:tabs>
          <w:tab w:val="center" w:pos="1985"/>
          <w:tab w:val="center" w:pos="7655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1"/>
          <w:szCs w:val="21"/>
        </w:rPr>
      </w:pPr>
      <w:r w:rsidRPr="001A7B28">
        <w:rPr>
          <w:rFonts w:ascii="Arial" w:hAnsi="Arial" w:cs="Arial"/>
          <w:bCs/>
          <w:sz w:val="21"/>
          <w:szCs w:val="21"/>
        </w:rPr>
        <w:tab/>
      </w:r>
    </w:p>
    <w:p w:rsidR="008A212B" w:rsidRPr="001A7B28" w:rsidRDefault="008A212B">
      <w:pPr>
        <w:widowControl w:val="0"/>
        <w:tabs>
          <w:tab w:val="center" w:pos="1985"/>
          <w:tab w:val="center" w:pos="7655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1A7B28">
        <w:rPr>
          <w:rFonts w:ascii="Arial" w:hAnsi="Arial" w:cs="Arial"/>
          <w:sz w:val="21"/>
          <w:szCs w:val="21"/>
        </w:rPr>
        <w:tab/>
      </w:r>
      <w:r w:rsidR="005A2A53" w:rsidRPr="000E6262">
        <w:rPr>
          <w:rFonts w:ascii="Arial" w:hAnsi="Arial" w:cs="Arial"/>
          <w:sz w:val="20"/>
          <w:szCs w:val="15"/>
        </w:rPr>
        <w:t>……………………</w:t>
      </w:r>
      <w:r w:rsidR="00745826" w:rsidRPr="000E6262">
        <w:rPr>
          <w:rFonts w:ascii="Arial" w:hAnsi="Arial" w:cs="Arial"/>
          <w:sz w:val="20"/>
          <w:szCs w:val="15"/>
        </w:rPr>
        <w:t>………………….</w:t>
      </w:r>
      <w:r w:rsidR="005A2A53" w:rsidRPr="000E6262">
        <w:rPr>
          <w:rFonts w:ascii="Arial" w:hAnsi="Arial" w:cs="Arial"/>
          <w:sz w:val="20"/>
          <w:szCs w:val="15"/>
        </w:rPr>
        <w:t>………….</w:t>
      </w:r>
      <w:r w:rsidRPr="001A7B28">
        <w:rPr>
          <w:rFonts w:ascii="Arial" w:hAnsi="Arial" w:cs="Arial"/>
          <w:b/>
          <w:bCs/>
          <w:sz w:val="21"/>
          <w:szCs w:val="21"/>
        </w:rPr>
        <w:tab/>
      </w:r>
      <w:r w:rsidR="00745826" w:rsidRPr="000E6262">
        <w:rPr>
          <w:rFonts w:ascii="Arial" w:hAnsi="Arial" w:cs="Arial"/>
          <w:sz w:val="20"/>
          <w:szCs w:val="15"/>
        </w:rPr>
        <w:t>………</w:t>
      </w:r>
      <w:r w:rsidR="000452F2">
        <w:rPr>
          <w:rFonts w:ascii="Arial" w:hAnsi="Arial" w:cs="Arial"/>
          <w:sz w:val="20"/>
          <w:szCs w:val="15"/>
        </w:rPr>
        <w:t>....</w:t>
      </w:r>
      <w:r w:rsidR="00745826" w:rsidRPr="000E6262">
        <w:rPr>
          <w:rFonts w:ascii="Arial" w:hAnsi="Arial" w:cs="Arial"/>
          <w:sz w:val="20"/>
          <w:szCs w:val="15"/>
        </w:rPr>
        <w:t>………..…………………………….</w:t>
      </w:r>
    </w:p>
    <w:p w:rsidR="008A212B" w:rsidRPr="001A7B28" w:rsidRDefault="008A212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8A212B" w:rsidRPr="005A2A53" w:rsidRDefault="008B3FEA" w:rsidP="008B3FEA">
      <w:pPr>
        <w:widowControl w:val="0"/>
        <w:tabs>
          <w:tab w:val="center" w:pos="765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 w:rsidR="008D50CC" w:rsidRPr="001A7B28">
        <w:rPr>
          <w:rFonts w:ascii="Arial" w:hAnsi="Arial" w:cs="Arial"/>
          <w:b/>
          <w:bCs/>
          <w:sz w:val="21"/>
          <w:szCs w:val="21"/>
        </w:rPr>
        <w:t>I</w:t>
      </w:r>
      <w:r w:rsidR="008A212B" w:rsidRPr="001A7B28">
        <w:rPr>
          <w:rFonts w:ascii="Arial" w:hAnsi="Arial" w:cs="Arial"/>
          <w:b/>
          <w:bCs/>
          <w:sz w:val="21"/>
          <w:szCs w:val="21"/>
        </w:rPr>
        <w:t>l</w:t>
      </w:r>
      <w:r w:rsidR="008D50CC" w:rsidRPr="001A7B28">
        <w:rPr>
          <w:rFonts w:ascii="Arial" w:hAnsi="Arial" w:cs="Arial"/>
          <w:b/>
          <w:bCs/>
          <w:sz w:val="21"/>
          <w:szCs w:val="21"/>
        </w:rPr>
        <w:t>/La</w:t>
      </w:r>
      <w:r w:rsidR="008A212B" w:rsidRPr="001A7B28">
        <w:rPr>
          <w:rFonts w:ascii="Arial" w:hAnsi="Arial" w:cs="Arial"/>
          <w:b/>
          <w:bCs/>
          <w:sz w:val="21"/>
          <w:szCs w:val="21"/>
        </w:rPr>
        <w:t xml:space="preserve"> Consigliere</w:t>
      </w:r>
      <w:r w:rsidR="008D50CC" w:rsidRPr="001A7B28">
        <w:rPr>
          <w:rFonts w:ascii="Arial" w:hAnsi="Arial" w:cs="Arial"/>
          <w:b/>
          <w:bCs/>
          <w:sz w:val="21"/>
          <w:szCs w:val="21"/>
        </w:rPr>
        <w:t>/a</w:t>
      </w:r>
      <w:r w:rsidR="008A212B" w:rsidRPr="001A7B28">
        <w:rPr>
          <w:rFonts w:ascii="Arial" w:hAnsi="Arial" w:cs="Arial"/>
          <w:b/>
          <w:bCs/>
          <w:sz w:val="21"/>
          <w:szCs w:val="21"/>
        </w:rPr>
        <w:t xml:space="preserve"> comunale</w:t>
      </w:r>
    </w:p>
    <w:p w:rsidR="008A212B" w:rsidRPr="005A2A53" w:rsidRDefault="008B3FEA" w:rsidP="008B3FEA">
      <w:pPr>
        <w:widowControl w:val="0"/>
        <w:tabs>
          <w:tab w:val="center" w:pos="7655"/>
        </w:tabs>
        <w:autoSpaceDE w:val="0"/>
        <w:autoSpaceDN w:val="0"/>
        <w:adjustRightInd w:val="0"/>
        <w:spacing w:before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15"/>
        </w:rPr>
        <w:tab/>
      </w:r>
      <w:r w:rsidR="00745826" w:rsidRPr="000E6262">
        <w:rPr>
          <w:rFonts w:ascii="Arial" w:hAnsi="Arial" w:cs="Arial"/>
          <w:sz w:val="20"/>
          <w:szCs w:val="15"/>
        </w:rPr>
        <w:t>…………………..……………………</w:t>
      </w:r>
      <w:bookmarkStart w:id="1" w:name="_GoBack"/>
      <w:bookmarkEnd w:id="1"/>
      <w:r w:rsidR="00745826" w:rsidRPr="000E6262">
        <w:rPr>
          <w:rFonts w:ascii="Arial" w:hAnsi="Arial" w:cs="Arial"/>
          <w:sz w:val="20"/>
          <w:szCs w:val="15"/>
        </w:rPr>
        <w:t>……….</w:t>
      </w:r>
    </w:p>
    <w:p w:rsidR="008A212B" w:rsidRPr="005A2A53" w:rsidRDefault="008A212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8A212B" w:rsidRDefault="008A212B" w:rsidP="001A7B2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5"/>
          <w:szCs w:val="15"/>
        </w:rPr>
      </w:pPr>
      <w:r w:rsidRPr="005A2A53">
        <w:rPr>
          <w:rFonts w:ascii="Arial" w:hAnsi="Arial" w:cs="Arial"/>
          <w:i/>
          <w:sz w:val="21"/>
          <w:szCs w:val="21"/>
        </w:rPr>
        <w:t xml:space="preserve">Data </w:t>
      </w:r>
      <w:r w:rsidR="00745826" w:rsidRPr="00745826">
        <w:rPr>
          <w:rFonts w:ascii="Arial" w:hAnsi="Arial" w:cs="Arial"/>
          <w:sz w:val="15"/>
          <w:szCs w:val="15"/>
        </w:rPr>
        <w:t>……………………</w:t>
      </w:r>
      <w:r w:rsidR="00745826">
        <w:rPr>
          <w:rFonts w:ascii="Arial" w:hAnsi="Arial" w:cs="Arial"/>
          <w:sz w:val="15"/>
          <w:szCs w:val="15"/>
        </w:rPr>
        <w:t>……………</w:t>
      </w:r>
      <w:proofErr w:type="gramStart"/>
      <w:r w:rsidR="00745826">
        <w:rPr>
          <w:rFonts w:ascii="Arial" w:hAnsi="Arial" w:cs="Arial"/>
          <w:sz w:val="15"/>
          <w:szCs w:val="15"/>
        </w:rPr>
        <w:t>…….</w:t>
      </w:r>
      <w:proofErr w:type="gramEnd"/>
      <w:r w:rsidR="00745826">
        <w:rPr>
          <w:rFonts w:ascii="Arial" w:hAnsi="Arial" w:cs="Arial"/>
          <w:sz w:val="15"/>
          <w:szCs w:val="15"/>
        </w:rPr>
        <w:t>.…</w:t>
      </w:r>
    </w:p>
    <w:p w:rsidR="00160A6B" w:rsidRDefault="00160A6B" w:rsidP="009E428C">
      <w:pPr>
        <w:autoSpaceDE w:val="0"/>
        <w:autoSpaceDN w:val="0"/>
        <w:adjustRightInd w:val="0"/>
        <w:rPr>
          <w:rFonts w:ascii="GaramondThreeBold" w:hAnsi="GaramondThreeBold" w:cs="GaramondThreeBold"/>
          <w:b/>
          <w:bCs/>
          <w:sz w:val="20"/>
          <w:szCs w:val="20"/>
        </w:rPr>
      </w:pPr>
    </w:p>
    <w:sectPr w:rsidR="00160A6B">
      <w:footerReference w:type="default" r:id="rId7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7B" w:rsidRDefault="00FC247B">
      <w:r>
        <w:separator/>
      </w:r>
    </w:p>
  </w:endnote>
  <w:endnote w:type="continuationSeparator" w:id="0">
    <w:p w:rsidR="00FC247B" w:rsidRDefault="00FC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Three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8D50CC" w:rsidRPr="008D635B" w:rsidTr="008A212B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8D50CC" w:rsidRPr="008D635B" w:rsidRDefault="008B3FEA" w:rsidP="008A212B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3pt;height:15.05pt" o:allowoverlap="f">
                <v:imagedata r:id="rId1" o:title="GASPARI - 2 CM" cropright="653f"/>
              </v:shape>
            </w:pic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D50CC" w:rsidRPr="009450E4" w:rsidRDefault="008D50CC" w:rsidP="005A2A5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9450E4">
            <w:rPr>
              <w:rFonts w:ascii="Arial" w:eastAsia="Times" w:hAnsi="Arial" w:cs="Arial"/>
              <w:sz w:val="12"/>
              <w:szCs w:val="10"/>
            </w:rPr>
            <w:t>E01003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D50CC" w:rsidRPr="008D635B" w:rsidRDefault="008D50CC" w:rsidP="008A212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D50CC" w:rsidRPr="008D635B" w:rsidTr="008A212B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8D50CC" w:rsidRPr="008D635B" w:rsidRDefault="008D50CC" w:rsidP="008A212B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8D50CC" w:rsidRPr="009450E4" w:rsidRDefault="008D50CC" w:rsidP="008A212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9450E4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D50CC" w:rsidRPr="008D635B" w:rsidRDefault="008D50CC" w:rsidP="008A212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8D50CC" w:rsidRPr="00005135" w:rsidRDefault="008D50CC" w:rsidP="005A2A5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7B" w:rsidRDefault="00FC247B">
      <w:r>
        <w:separator/>
      </w:r>
    </w:p>
  </w:footnote>
  <w:footnote w:type="continuationSeparator" w:id="0">
    <w:p w:rsidR="00FC247B" w:rsidRDefault="00FC247B">
      <w:r>
        <w:continuationSeparator/>
      </w:r>
    </w:p>
  </w:footnote>
  <w:footnote w:id="1">
    <w:p w:rsidR="008318DB" w:rsidRPr="001A7B28" w:rsidRDefault="008318DB" w:rsidP="008318D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1A7B28">
        <w:rPr>
          <w:rStyle w:val="Rimandonotaapidipagina"/>
          <w:rFonts w:ascii="Arial" w:hAnsi="Arial" w:cs="Arial"/>
          <w:sz w:val="16"/>
          <w:szCs w:val="16"/>
        </w:rPr>
        <w:footnoteRef/>
      </w:r>
      <w:r w:rsidRPr="001A7B28">
        <w:rPr>
          <w:rFonts w:ascii="Arial" w:hAnsi="Arial" w:cs="Arial"/>
          <w:sz w:val="16"/>
          <w:szCs w:val="16"/>
        </w:rPr>
        <w:t xml:space="preserve"> </w:t>
      </w:r>
      <w:r w:rsidRPr="001A7B28">
        <w:rPr>
          <w:rFonts w:ascii="Arial" w:hAnsi="Arial" w:cs="Arial"/>
          <w:b/>
          <w:bCs/>
          <w:sz w:val="16"/>
          <w:szCs w:val="16"/>
        </w:rPr>
        <w:t>CONSIGLIO DI STATO – Adunanza Plenaria - Sentenza 9 ottobre 2013, n. 22</w:t>
      </w:r>
    </w:p>
    <w:p w:rsidR="008318DB" w:rsidRPr="001A7B28" w:rsidRDefault="008318DB" w:rsidP="008318DB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1A7B28">
        <w:rPr>
          <w:rFonts w:ascii="Arial" w:hAnsi="Arial" w:cs="Arial"/>
          <w:i/>
          <w:sz w:val="16"/>
          <w:szCs w:val="16"/>
        </w:rPr>
        <w:t xml:space="preserve">«Tutti i pubblici ufficiali espressamente menzionati nell’articolo 14, comma 1, della legge 21 marzo 1990, n. 53, e successive modificazioni, e in analoghe norme regionali che disciplinano l’autenticazione delle sottoscrizioni degli elettori, sono titolari del predetto potere di autenticazione </w:t>
      </w:r>
      <w:r w:rsidRPr="001A7B28">
        <w:rPr>
          <w:rFonts w:ascii="Arial" w:hAnsi="Arial" w:cs="Arial"/>
          <w:i/>
          <w:iCs/>
          <w:sz w:val="16"/>
          <w:szCs w:val="16"/>
        </w:rPr>
        <w:t xml:space="preserve">esclusivamente </w:t>
      </w:r>
      <w:r w:rsidRPr="001A7B28">
        <w:rPr>
          <w:rFonts w:ascii="Arial" w:hAnsi="Arial" w:cs="Arial"/>
          <w:i/>
          <w:sz w:val="16"/>
          <w:szCs w:val="16"/>
        </w:rPr>
        <w:t>all’interno del territorio di competenza dell’ufficio di cui sono titolari o ai quali appartengono, con conseguente nullità delle autenticazioni effettuate fuori dal suddetto ambito territoriale.»</w:t>
      </w:r>
    </w:p>
    <w:p w:rsidR="008318DB" w:rsidRPr="001A7B28" w:rsidRDefault="008318DB" w:rsidP="008318DB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16"/>
        </w:rPr>
      </w:pPr>
    </w:p>
    <w:p w:rsidR="008318DB" w:rsidRPr="001A7B28" w:rsidRDefault="008318DB" w:rsidP="008318D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1A7B28">
        <w:rPr>
          <w:rFonts w:ascii="Arial" w:hAnsi="Arial" w:cs="Arial"/>
          <w:b/>
          <w:bCs/>
          <w:sz w:val="16"/>
          <w:szCs w:val="16"/>
        </w:rPr>
        <w:t>CONSIGLIO DI STATO – Quinta Sezione - Sentenza 18 maggio 2015, n. 2527</w:t>
      </w:r>
    </w:p>
    <w:p w:rsidR="008318DB" w:rsidRPr="001A7B28" w:rsidRDefault="008318DB" w:rsidP="001A7B28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16"/>
          <w:szCs w:val="16"/>
        </w:rPr>
      </w:pPr>
      <w:r w:rsidRPr="001A7B28">
        <w:rPr>
          <w:rFonts w:ascii="Arial" w:hAnsi="Arial" w:cs="Arial"/>
          <w:i/>
          <w:sz w:val="16"/>
          <w:szCs w:val="16"/>
        </w:rPr>
        <w:t>«…i consiglieri comunali non possono autenticare le sottoscrizioni di presentazione delle liste concorrenti in elezioni che non si tengono ne</w:t>
      </w:r>
      <w:r w:rsidR="001A7B28" w:rsidRPr="001A7B28">
        <w:rPr>
          <w:rFonts w:ascii="Arial" w:hAnsi="Arial" w:cs="Arial"/>
          <w:i/>
          <w:sz w:val="16"/>
          <w:szCs w:val="16"/>
        </w:rPr>
        <w:t>l proprio ambito territoriale…»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61F2"/>
    <w:multiLevelType w:val="hybridMultilevel"/>
    <w:tmpl w:val="C9BA73DA"/>
    <w:lvl w:ilvl="0" w:tplc="376CA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A53"/>
    <w:rsid w:val="000452F2"/>
    <w:rsid w:val="0007437D"/>
    <w:rsid w:val="000E6262"/>
    <w:rsid w:val="00160A6B"/>
    <w:rsid w:val="001A7B28"/>
    <w:rsid w:val="001C5D10"/>
    <w:rsid w:val="00292B8B"/>
    <w:rsid w:val="003B670E"/>
    <w:rsid w:val="00454726"/>
    <w:rsid w:val="004759A0"/>
    <w:rsid w:val="005A2A53"/>
    <w:rsid w:val="00613D44"/>
    <w:rsid w:val="006975D0"/>
    <w:rsid w:val="006979F5"/>
    <w:rsid w:val="006E7061"/>
    <w:rsid w:val="00710772"/>
    <w:rsid w:val="00713FB4"/>
    <w:rsid w:val="0072230B"/>
    <w:rsid w:val="00745826"/>
    <w:rsid w:val="00747ADF"/>
    <w:rsid w:val="008309CF"/>
    <w:rsid w:val="008318DB"/>
    <w:rsid w:val="00842911"/>
    <w:rsid w:val="008A212B"/>
    <w:rsid w:val="008B3FEA"/>
    <w:rsid w:val="008D50CC"/>
    <w:rsid w:val="009450E4"/>
    <w:rsid w:val="009B3FA3"/>
    <w:rsid w:val="009D5D25"/>
    <w:rsid w:val="009E16AB"/>
    <w:rsid w:val="009E428C"/>
    <w:rsid w:val="00A5358B"/>
    <w:rsid w:val="00BC08D8"/>
    <w:rsid w:val="00C74C10"/>
    <w:rsid w:val="00CF5B73"/>
    <w:rsid w:val="00DA47DC"/>
    <w:rsid w:val="00EF5BE0"/>
    <w:rsid w:val="00F93269"/>
    <w:rsid w:val="00FC247B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223FFDB-6285-4DF8-9A2A-F3FB1DCF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348"/>
      <w:ind w:left="5102" w:right="1219"/>
      <w:outlineLvl w:val="0"/>
    </w:pPr>
    <w:rPr>
      <w:rFonts w:ascii="Arial" w:hAnsi="Arial" w:cs="Arial"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semiHidden/>
    <w:rsid w:val="005A2A53"/>
    <w:rPr>
      <w:sz w:val="24"/>
      <w:szCs w:val="24"/>
    </w:rPr>
  </w:style>
  <w:style w:type="paragraph" w:styleId="Testonotaapidipagina">
    <w:name w:val="footnote text"/>
    <w:basedOn w:val="Normale"/>
    <w:semiHidden/>
    <w:rsid w:val="008318DB"/>
    <w:rPr>
      <w:sz w:val="20"/>
      <w:szCs w:val="20"/>
    </w:rPr>
  </w:style>
  <w:style w:type="character" w:styleId="Rimandonotaapidipagina">
    <w:name w:val="footnote reference"/>
    <w:semiHidden/>
    <w:rsid w:val="00831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5</cp:revision>
  <cp:lastPrinted>2009-11-03T16:04:00Z</cp:lastPrinted>
  <dcterms:created xsi:type="dcterms:W3CDTF">2019-03-12T15:10:00Z</dcterms:created>
  <dcterms:modified xsi:type="dcterms:W3CDTF">2019-03-14T10:48:00Z</dcterms:modified>
</cp:coreProperties>
</file>