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B1" w:rsidRDefault="009E6FB1" w:rsidP="009E6FB1">
      <w:r w:rsidRPr="009E6FB1">
        <w:rPr>
          <w:sz w:val="18"/>
          <w:szCs w:val="18"/>
        </w:rPr>
        <w:tab/>
      </w:r>
      <w:r w:rsidRPr="009E6FB1">
        <w:rPr>
          <w:sz w:val="18"/>
          <w:szCs w:val="18"/>
        </w:rPr>
        <w:tab/>
      </w:r>
      <w:r w:rsidRPr="009E6FB1">
        <w:rPr>
          <w:sz w:val="18"/>
          <w:szCs w:val="18"/>
        </w:rPr>
        <w:tab/>
      </w:r>
      <w:r w:rsidRPr="009E6FB1">
        <w:rPr>
          <w:sz w:val="18"/>
          <w:szCs w:val="18"/>
        </w:rPr>
        <w:tab/>
      </w:r>
      <w:r w:rsidRPr="009E6FB1">
        <w:rPr>
          <w:sz w:val="18"/>
          <w:szCs w:val="18"/>
        </w:rPr>
        <w:tab/>
      </w:r>
      <w:r w:rsidRPr="009E6FB1">
        <w:rPr>
          <w:sz w:val="18"/>
          <w:szCs w:val="18"/>
        </w:rPr>
        <w:tab/>
      </w:r>
      <w:r w:rsidRPr="009E6FB1">
        <w:rPr>
          <w:sz w:val="18"/>
          <w:szCs w:val="18"/>
        </w:rPr>
        <w:tab/>
      </w:r>
      <w:r w:rsidR="00BF0DA2">
        <w:rPr>
          <w:sz w:val="18"/>
          <w:szCs w:val="18"/>
        </w:rPr>
        <w:tab/>
      </w:r>
      <w:r w:rsidR="00BF0DA2">
        <w:rPr>
          <w:sz w:val="18"/>
          <w:szCs w:val="18"/>
        </w:rPr>
        <w:tab/>
      </w:r>
      <w:r w:rsidR="00BF0DA2">
        <w:rPr>
          <w:sz w:val="18"/>
          <w:szCs w:val="18"/>
        </w:rPr>
        <w:tab/>
      </w:r>
      <w:r w:rsidR="00BF0DA2">
        <w:rPr>
          <w:sz w:val="18"/>
          <w:szCs w:val="18"/>
        </w:rPr>
        <w:tab/>
      </w:r>
      <w:r w:rsidR="00BF0DA2">
        <w:rPr>
          <w:sz w:val="18"/>
          <w:szCs w:val="18"/>
        </w:rPr>
        <w:tab/>
      </w:r>
      <w:r w:rsidR="00BF0DA2" w:rsidRPr="00BF0DA2">
        <w:t>Allegato A)</w:t>
      </w:r>
    </w:p>
    <w:tbl>
      <w:tblPr>
        <w:tblW w:w="1000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66"/>
        <w:gridCol w:w="2063"/>
        <w:gridCol w:w="3879"/>
      </w:tblGrid>
      <w:tr w:rsidR="00D95DCD" w:rsidTr="008A7431">
        <w:trPr>
          <w:trHeight w:val="1656"/>
          <w:jc w:val="center"/>
        </w:trPr>
        <w:tc>
          <w:tcPr>
            <w:tcW w:w="4066" w:type="dxa"/>
            <w:tcBorders>
              <w:top w:val="nil"/>
              <w:left w:val="nil"/>
              <w:bottom w:val="nil"/>
              <w:right w:val="nil"/>
            </w:tcBorders>
          </w:tcPr>
          <w:p w:rsidR="00D95DCD" w:rsidRDefault="00D95DCD" w:rsidP="008A7431">
            <w:pPr>
              <w:rPr>
                <w:color w:val="000000"/>
                <w:sz w:val="28"/>
                <w:szCs w:val="28"/>
              </w:rPr>
            </w:pPr>
          </w:p>
          <w:p w:rsidR="00D95DCD" w:rsidRDefault="00D95DCD" w:rsidP="008A7431">
            <w:pPr>
              <w:jc w:val="center"/>
              <w:rPr>
                <w:rFonts w:eastAsiaTheme="minorEastAsia" w:cstheme="minorBidi"/>
              </w:rPr>
            </w:pPr>
            <w:r>
              <w:rPr>
                <w:sz w:val="44"/>
                <w:szCs w:val="44"/>
              </w:rPr>
              <w:t>Città di Martano</w:t>
            </w:r>
          </w:p>
          <w:p w:rsidR="00D95DCD" w:rsidRDefault="00D95DCD" w:rsidP="008A7431">
            <w:pPr>
              <w:jc w:val="center"/>
              <w:rPr>
                <w:rFonts w:eastAsiaTheme="minorHAnsi"/>
                <w:color w:val="000000"/>
              </w:rPr>
            </w:pPr>
            <w:r>
              <w:rPr>
                <w:sz w:val="32"/>
              </w:rPr>
              <w:t>Provincia di Lecce</w:t>
            </w:r>
          </w:p>
        </w:tc>
        <w:tc>
          <w:tcPr>
            <w:tcW w:w="2063" w:type="dxa"/>
            <w:tcBorders>
              <w:top w:val="nil"/>
              <w:left w:val="nil"/>
              <w:bottom w:val="nil"/>
              <w:right w:val="nil"/>
            </w:tcBorders>
            <w:hideMark/>
          </w:tcPr>
          <w:p w:rsidR="00D95DCD" w:rsidRDefault="00D95DCD" w:rsidP="008A7431">
            <w:pPr>
              <w:jc w:val="center"/>
              <w:rPr>
                <w:color w:val="000000"/>
                <w:sz w:val="4"/>
              </w:rPr>
            </w:pPr>
            <w:r>
              <w:rPr>
                <w:noProof/>
                <w:sz w:val="4"/>
              </w:rPr>
              <w:drawing>
                <wp:inline distT="0" distB="0" distL="0" distR="0" wp14:anchorId="05B22C4D" wp14:editId="1F5A3CF9">
                  <wp:extent cx="1079500" cy="1047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1047750"/>
                          </a:xfrm>
                          <a:prstGeom prst="rect">
                            <a:avLst/>
                          </a:prstGeom>
                          <a:noFill/>
                          <a:ln>
                            <a:noFill/>
                          </a:ln>
                        </pic:spPr>
                      </pic:pic>
                    </a:graphicData>
                  </a:graphic>
                </wp:inline>
              </w:drawing>
            </w:r>
          </w:p>
        </w:tc>
        <w:tc>
          <w:tcPr>
            <w:tcW w:w="3879" w:type="dxa"/>
            <w:tcBorders>
              <w:top w:val="nil"/>
              <w:left w:val="nil"/>
              <w:bottom w:val="nil"/>
              <w:right w:val="nil"/>
            </w:tcBorders>
          </w:tcPr>
          <w:p w:rsidR="00D95DCD" w:rsidRDefault="00D95DCD" w:rsidP="008A7431">
            <w:pPr>
              <w:rPr>
                <w:color w:val="000000"/>
              </w:rPr>
            </w:pPr>
          </w:p>
          <w:p w:rsidR="00D95DCD" w:rsidRDefault="00D95DCD" w:rsidP="008A7431">
            <w:pPr>
              <w:jc w:val="center"/>
              <w:rPr>
                <w:rFonts w:eastAsiaTheme="minorEastAsia" w:cstheme="minorBidi"/>
                <w:sz w:val="44"/>
                <w:szCs w:val="44"/>
              </w:rPr>
            </w:pPr>
            <w:proofErr w:type="spellStart"/>
            <w:r>
              <w:rPr>
                <w:sz w:val="44"/>
                <w:szCs w:val="44"/>
              </w:rPr>
              <w:t>Хώ</w:t>
            </w:r>
            <w:proofErr w:type="spellEnd"/>
            <w:r>
              <w:rPr>
                <w:sz w:val="44"/>
                <w:szCs w:val="44"/>
              </w:rPr>
              <w:sym w:font="Symbol" w:char="F072"/>
            </w:r>
            <w:r>
              <w:rPr>
                <w:sz w:val="44"/>
                <w:szCs w:val="44"/>
              </w:rPr>
              <w:sym w:font="Symbol" w:char="F061"/>
            </w:r>
            <w:r>
              <w:rPr>
                <w:sz w:val="44"/>
                <w:szCs w:val="44"/>
              </w:rPr>
              <w:t xml:space="preserve">   </w:t>
            </w:r>
            <w:r>
              <w:rPr>
                <w:sz w:val="44"/>
                <w:szCs w:val="44"/>
              </w:rPr>
              <w:sym w:font="Symbol" w:char="F04D"/>
            </w:r>
            <w:r>
              <w:rPr>
                <w:sz w:val="44"/>
                <w:szCs w:val="44"/>
              </w:rPr>
              <w:sym w:font="Symbol" w:char="F061"/>
            </w:r>
            <w:r>
              <w:rPr>
                <w:sz w:val="44"/>
                <w:szCs w:val="44"/>
              </w:rPr>
              <w:sym w:font="Symbol" w:char="F072"/>
            </w:r>
            <w:r>
              <w:rPr>
                <w:sz w:val="44"/>
                <w:szCs w:val="44"/>
              </w:rPr>
              <w:sym w:font="Symbol" w:char="F074"/>
            </w:r>
            <w:r>
              <w:rPr>
                <w:sz w:val="44"/>
                <w:szCs w:val="44"/>
              </w:rPr>
              <w:t>ά</w:t>
            </w:r>
            <w:r>
              <w:rPr>
                <w:sz w:val="44"/>
                <w:szCs w:val="44"/>
              </w:rPr>
              <w:sym w:font="Symbol" w:char="F06E"/>
            </w:r>
            <w:r>
              <w:rPr>
                <w:sz w:val="44"/>
                <w:szCs w:val="44"/>
              </w:rPr>
              <w:sym w:font="Symbol" w:char="F061"/>
            </w:r>
          </w:p>
          <w:p w:rsidR="00D95DCD" w:rsidRDefault="00D95DCD" w:rsidP="008A7431">
            <w:pPr>
              <w:pStyle w:val="Corpotesto"/>
              <w:spacing w:line="276" w:lineRule="auto"/>
              <w:jc w:val="center"/>
              <w:rPr>
                <w:sz w:val="30"/>
                <w:lang w:eastAsia="en-US"/>
              </w:rPr>
            </w:pPr>
            <w:r>
              <w:rPr>
                <w:sz w:val="30"/>
                <w:lang w:eastAsia="en-US"/>
              </w:rPr>
              <w:sym w:font="Symbol" w:char="F045"/>
            </w:r>
            <w:r>
              <w:rPr>
                <w:sz w:val="30"/>
                <w:lang w:eastAsia="en-US"/>
              </w:rPr>
              <w:sym w:font="Symbol" w:char="F06C"/>
            </w:r>
            <w:r>
              <w:rPr>
                <w:sz w:val="30"/>
                <w:lang w:eastAsia="en-US"/>
              </w:rPr>
              <w:sym w:font="Symbol" w:char="F06C"/>
            </w:r>
            <w:r>
              <w:rPr>
                <w:sz w:val="30"/>
                <w:lang w:eastAsia="en-US"/>
              </w:rPr>
              <w:t>ά</w:t>
            </w:r>
            <w:r>
              <w:rPr>
                <w:sz w:val="30"/>
                <w:lang w:eastAsia="en-US"/>
              </w:rPr>
              <w:sym w:font="Symbol" w:char="F056"/>
            </w:r>
            <w:r>
              <w:rPr>
                <w:sz w:val="30"/>
                <w:lang w:eastAsia="en-US"/>
              </w:rPr>
              <w:t xml:space="preserve">  </w:t>
            </w:r>
            <w:r>
              <w:rPr>
                <w:sz w:val="30"/>
                <w:lang w:eastAsia="en-US"/>
              </w:rPr>
              <w:sym w:font="Symbol" w:char="F074"/>
            </w:r>
            <w:proofErr w:type="spellStart"/>
            <w:r>
              <w:rPr>
                <w:sz w:val="30"/>
                <w:lang w:eastAsia="en-US"/>
              </w:rPr>
              <w:t>ού</w:t>
            </w:r>
            <w:proofErr w:type="spellEnd"/>
            <w:r>
              <w:rPr>
                <w:sz w:val="30"/>
                <w:lang w:eastAsia="en-US"/>
              </w:rPr>
              <w:t xml:space="preserve">  </w:t>
            </w:r>
            <w:r>
              <w:rPr>
                <w:sz w:val="30"/>
                <w:lang w:eastAsia="en-US"/>
              </w:rPr>
              <w:sym w:font="Symbol" w:char="F044"/>
            </w:r>
            <w:r>
              <w:rPr>
                <w:sz w:val="30"/>
                <w:lang w:eastAsia="en-US"/>
              </w:rPr>
              <w:sym w:font="Symbol" w:char="F065"/>
            </w:r>
            <w:r>
              <w:rPr>
                <w:sz w:val="30"/>
                <w:lang w:eastAsia="en-US"/>
              </w:rPr>
              <w:sym w:font="Symbol" w:char="F072"/>
            </w:r>
            <w:r>
              <w:rPr>
                <w:sz w:val="30"/>
                <w:lang w:eastAsia="en-US"/>
              </w:rPr>
              <w:sym w:font="Symbol" w:char="F065"/>
            </w:r>
            <w:r>
              <w:rPr>
                <w:sz w:val="30"/>
                <w:lang w:eastAsia="en-US"/>
              </w:rPr>
              <w:sym w:font="Symbol" w:char="F06E"/>
            </w:r>
            <w:r>
              <w:rPr>
                <w:sz w:val="30"/>
                <w:lang w:eastAsia="en-US"/>
              </w:rPr>
              <w:sym w:font="Symbol" w:char="F074"/>
            </w:r>
            <w:proofErr w:type="spellStart"/>
            <w:r>
              <w:rPr>
                <w:sz w:val="30"/>
                <w:lang w:eastAsia="en-US"/>
              </w:rPr>
              <w:t>ού</w:t>
            </w:r>
            <w:proofErr w:type="spellEnd"/>
          </w:p>
        </w:tc>
      </w:tr>
    </w:tbl>
    <w:p w:rsidR="00D95DCD" w:rsidRPr="009E6FB1" w:rsidRDefault="00D95DCD" w:rsidP="00D95DCD">
      <w:pPr>
        <w:pStyle w:val="Corpotesto"/>
        <w:pBdr>
          <w:top w:val="single" w:sz="4" w:space="1" w:color="auto"/>
        </w:pBdr>
        <w:spacing w:after="0"/>
        <w:jc w:val="center"/>
        <w:rPr>
          <w:color w:val="000000"/>
          <w:sz w:val="18"/>
          <w:szCs w:val="18"/>
        </w:rPr>
      </w:pPr>
      <w:proofErr w:type="gramStart"/>
      <w:r w:rsidRPr="009E6FB1">
        <w:rPr>
          <w:sz w:val="18"/>
          <w:szCs w:val="18"/>
        </w:rPr>
        <w:t>Piazzetta  G.</w:t>
      </w:r>
      <w:proofErr w:type="gramEnd"/>
      <w:r w:rsidRPr="009E6FB1">
        <w:rPr>
          <w:sz w:val="18"/>
          <w:szCs w:val="18"/>
        </w:rPr>
        <w:t xml:space="preserve"> Matteotti  n. 12 - 73025  MARTANO  (Lecce) - </w:t>
      </w:r>
      <w:proofErr w:type="spellStart"/>
      <w:r w:rsidRPr="009E6FB1">
        <w:rPr>
          <w:sz w:val="18"/>
          <w:szCs w:val="18"/>
        </w:rPr>
        <w:t>tel</w:t>
      </w:r>
      <w:proofErr w:type="spellEnd"/>
      <w:r w:rsidRPr="009E6FB1">
        <w:rPr>
          <w:sz w:val="18"/>
          <w:szCs w:val="18"/>
        </w:rPr>
        <w:t xml:space="preserve">  0836 - 575272 -  fax  0836-572347 - </w:t>
      </w:r>
      <w:proofErr w:type="spellStart"/>
      <w:r w:rsidRPr="009E6FB1">
        <w:rPr>
          <w:sz w:val="18"/>
          <w:szCs w:val="18"/>
        </w:rPr>
        <w:t>c.f.</w:t>
      </w:r>
      <w:proofErr w:type="spellEnd"/>
      <w:r w:rsidRPr="009E6FB1">
        <w:rPr>
          <w:sz w:val="18"/>
          <w:szCs w:val="18"/>
        </w:rPr>
        <w:t xml:space="preserve"> e p. I.V.A. 00412440752</w:t>
      </w:r>
    </w:p>
    <w:p w:rsidR="00D95DCD" w:rsidRDefault="00D95DCD" w:rsidP="00D95DCD">
      <w:pPr>
        <w:pStyle w:val="Corpotesto"/>
        <w:spacing w:after="0"/>
        <w:jc w:val="center"/>
        <w:rPr>
          <w:rStyle w:val="Collegamentoipertestuale"/>
          <w:sz w:val="18"/>
          <w:szCs w:val="18"/>
        </w:rPr>
      </w:pPr>
      <w:r w:rsidRPr="009E6FB1">
        <w:rPr>
          <w:sz w:val="18"/>
          <w:szCs w:val="18"/>
        </w:rPr>
        <w:t>www.comune.martano.le.it PEC: comune.martano@pec.rupar.puglia.it - E-Mail:  personale</w:t>
      </w:r>
      <w:hyperlink r:id="rId8" w:history="1">
        <w:r w:rsidRPr="009E6FB1">
          <w:rPr>
            <w:rStyle w:val="Collegamentoipertestuale"/>
            <w:sz w:val="18"/>
            <w:szCs w:val="18"/>
          </w:rPr>
          <w:t>@comune.martano.le.it</w:t>
        </w:r>
      </w:hyperlink>
    </w:p>
    <w:p w:rsidR="00D95DCD" w:rsidRPr="009E6FB1" w:rsidRDefault="00D95DCD" w:rsidP="00D95DCD">
      <w:pPr>
        <w:pStyle w:val="Corpotesto"/>
        <w:spacing w:after="0"/>
        <w:jc w:val="center"/>
        <w:rPr>
          <w:sz w:val="18"/>
          <w:szCs w:val="18"/>
        </w:rPr>
      </w:pPr>
    </w:p>
    <w:p w:rsidR="00D95DCD" w:rsidRPr="00BF0DA2" w:rsidRDefault="00D95DCD" w:rsidP="009E6FB1"/>
    <w:p w:rsidR="009E6FB1" w:rsidRPr="00D77CF9" w:rsidRDefault="009E6FB1" w:rsidP="009E6FB1">
      <w:pPr>
        <w:pStyle w:val="Corpotesto"/>
        <w:jc w:val="center"/>
        <w:rPr>
          <w:sz w:val="22"/>
          <w:szCs w:val="22"/>
        </w:rPr>
      </w:pPr>
      <w:r w:rsidRPr="00D77CF9">
        <w:rPr>
          <w:sz w:val="22"/>
          <w:szCs w:val="22"/>
        </w:rPr>
        <w:t>1° SETTORE AFFARI GENERALI</w:t>
      </w:r>
    </w:p>
    <w:p w:rsidR="006618E6" w:rsidRDefault="006618E6">
      <w:pPr>
        <w:autoSpaceDE w:val="0"/>
        <w:autoSpaceDN w:val="0"/>
        <w:adjustRightInd w:val="0"/>
        <w:jc w:val="center"/>
        <w:rPr>
          <w:b/>
          <w:bCs/>
          <w:sz w:val="22"/>
          <w:szCs w:val="32"/>
        </w:rPr>
      </w:pPr>
    </w:p>
    <w:p w:rsidR="006618E6" w:rsidRDefault="006618E6">
      <w:pPr>
        <w:autoSpaceDE w:val="0"/>
        <w:autoSpaceDN w:val="0"/>
        <w:adjustRightInd w:val="0"/>
        <w:jc w:val="center"/>
        <w:rPr>
          <w:b/>
          <w:bCs/>
          <w:sz w:val="22"/>
        </w:rPr>
      </w:pPr>
      <w:r>
        <w:rPr>
          <w:b/>
          <w:bCs/>
          <w:sz w:val="22"/>
          <w:szCs w:val="32"/>
        </w:rPr>
        <w:t xml:space="preserve">CONCORSO PUBBLICO, PER ESAMI, PER LA COPERTURA DI </w:t>
      </w:r>
      <w:r w:rsidR="00C963FF">
        <w:rPr>
          <w:b/>
          <w:bCs/>
          <w:sz w:val="22"/>
          <w:szCs w:val="32"/>
        </w:rPr>
        <w:t>N. 2 POSTI</w:t>
      </w:r>
      <w:r>
        <w:rPr>
          <w:b/>
          <w:bCs/>
          <w:sz w:val="22"/>
          <w:szCs w:val="32"/>
        </w:rPr>
        <w:t xml:space="preserve"> A TEMPO PIENO E INDETERMINATO DI </w:t>
      </w:r>
      <w:r w:rsidR="00862234">
        <w:rPr>
          <w:b/>
          <w:bCs/>
          <w:sz w:val="22"/>
          <w:szCs w:val="32"/>
        </w:rPr>
        <w:t xml:space="preserve">ISTRUTTORE </w:t>
      </w:r>
      <w:r w:rsidR="00FD3D51">
        <w:rPr>
          <w:b/>
          <w:bCs/>
          <w:sz w:val="22"/>
          <w:szCs w:val="32"/>
        </w:rPr>
        <w:t xml:space="preserve">DIRETTIVO </w:t>
      </w:r>
      <w:r w:rsidR="00DB4D1D">
        <w:rPr>
          <w:b/>
          <w:bCs/>
          <w:sz w:val="22"/>
          <w:szCs w:val="32"/>
        </w:rPr>
        <w:t xml:space="preserve">AMMINISTRATIVO-CONTABILE </w:t>
      </w:r>
      <w:r>
        <w:rPr>
          <w:b/>
          <w:bCs/>
          <w:sz w:val="22"/>
          <w:szCs w:val="32"/>
        </w:rPr>
        <w:t>CATEGORIA D – POSIZIONE ECONOMICA D1 – COMPARTO FUNZIONI LOCALI</w:t>
      </w:r>
    </w:p>
    <w:p w:rsidR="00B25E7E" w:rsidRDefault="00B25E7E" w:rsidP="00B25E7E">
      <w:pPr>
        <w:tabs>
          <w:tab w:val="left" w:pos="0"/>
          <w:tab w:val="left" w:pos="567"/>
        </w:tabs>
        <w:jc w:val="center"/>
        <w:rPr>
          <w:sz w:val="20"/>
          <w:szCs w:val="20"/>
        </w:rPr>
      </w:pPr>
      <w:r>
        <w:rPr>
          <w:sz w:val="20"/>
          <w:szCs w:val="20"/>
        </w:rPr>
        <w:t>(</w:t>
      </w:r>
      <w:r w:rsidR="00933916">
        <w:rPr>
          <w:sz w:val="20"/>
          <w:szCs w:val="20"/>
        </w:rPr>
        <w:t>Bando r</w:t>
      </w:r>
      <w:r w:rsidR="00216E98" w:rsidRPr="00B25E7E">
        <w:rPr>
          <w:sz w:val="20"/>
          <w:szCs w:val="20"/>
        </w:rPr>
        <w:t>edatto a modifica ed integrazione del bando di concorso pubblico già indetto</w:t>
      </w:r>
      <w:r w:rsidR="00216E98" w:rsidRPr="00B25E7E">
        <w:rPr>
          <w:b/>
          <w:sz w:val="20"/>
          <w:szCs w:val="20"/>
        </w:rPr>
        <w:t xml:space="preserve"> </w:t>
      </w:r>
      <w:r w:rsidR="00216E98" w:rsidRPr="00B25E7E">
        <w:rPr>
          <w:sz w:val="20"/>
          <w:szCs w:val="20"/>
        </w:rPr>
        <w:t xml:space="preserve">con determinazione del Responsabile del 1° Settore Affari Generali n. 71 del 02-03-2022 - R.G. n. 221, </w:t>
      </w:r>
      <w:r w:rsidRPr="00B25E7E">
        <w:rPr>
          <w:sz w:val="20"/>
          <w:szCs w:val="20"/>
        </w:rPr>
        <w:t xml:space="preserve">pubblicato all’Albo pretorio on-line e sul sito istituzionale dell'Ente nonché, per estratto, sulla G.U.R.I. 4^ Sezione speciale Concorsi </w:t>
      </w:r>
    </w:p>
    <w:p w:rsidR="006618E6" w:rsidRDefault="00B25E7E" w:rsidP="00B25E7E">
      <w:pPr>
        <w:tabs>
          <w:tab w:val="left" w:pos="0"/>
          <w:tab w:val="left" w:pos="567"/>
        </w:tabs>
        <w:jc w:val="center"/>
      </w:pPr>
      <w:r w:rsidRPr="00B25E7E">
        <w:rPr>
          <w:sz w:val="20"/>
          <w:szCs w:val="20"/>
        </w:rPr>
        <w:t xml:space="preserve">per il periodo </w:t>
      </w:r>
      <w:r>
        <w:rPr>
          <w:sz w:val="20"/>
          <w:szCs w:val="20"/>
        </w:rPr>
        <w:t xml:space="preserve">dal 12 aprile 2022 al 12 maggio2022) </w:t>
      </w:r>
      <w:r w:rsidR="00B64CC1">
        <w:t>________________________________________________________________________________</w:t>
      </w:r>
    </w:p>
    <w:p w:rsidR="00D93968" w:rsidRDefault="00D93968">
      <w:pPr>
        <w:pStyle w:val="Titolo4"/>
        <w:autoSpaceDE w:val="0"/>
        <w:autoSpaceDN w:val="0"/>
        <w:adjustRightInd w:val="0"/>
        <w:rPr>
          <w:b w:val="0"/>
        </w:rPr>
      </w:pPr>
    </w:p>
    <w:p w:rsidR="00803F77" w:rsidRPr="00803F77" w:rsidRDefault="00803F77" w:rsidP="00803F77"/>
    <w:p w:rsidR="006618E6" w:rsidRPr="004B59D3" w:rsidRDefault="006618E6" w:rsidP="004B59D3">
      <w:pPr>
        <w:pStyle w:val="Titolo4"/>
        <w:autoSpaceDE w:val="0"/>
        <w:autoSpaceDN w:val="0"/>
        <w:adjustRightInd w:val="0"/>
        <w:rPr>
          <w:b w:val="0"/>
        </w:rPr>
      </w:pPr>
      <w:r w:rsidRPr="009E6FB1">
        <w:rPr>
          <w:b w:val="0"/>
        </w:rPr>
        <w:t xml:space="preserve">IL RESPONSABILE DEL </w:t>
      </w:r>
      <w:r w:rsidR="00862234" w:rsidRPr="009E6FB1">
        <w:rPr>
          <w:b w:val="0"/>
        </w:rPr>
        <w:t>1° SETTORE</w:t>
      </w:r>
      <w:r w:rsidR="008E0699" w:rsidRPr="009E6FB1">
        <w:rPr>
          <w:b w:val="0"/>
        </w:rPr>
        <w:t xml:space="preserve"> AFFARI GENERALI ED ISTITUZIONALI</w:t>
      </w:r>
    </w:p>
    <w:p w:rsidR="006618E6" w:rsidRPr="002000A6" w:rsidRDefault="006618E6">
      <w:pPr>
        <w:autoSpaceDE w:val="0"/>
        <w:autoSpaceDN w:val="0"/>
        <w:adjustRightInd w:val="0"/>
        <w:jc w:val="both"/>
        <w:rPr>
          <w:b/>
          <w:bCs/>
        </w:rPr>
      </w:pPr>
    </w:p>
    <w:p w:rsidR="006618E6" w:rsidRDefault="00801E91">
      <w:pPr>
        <w:autoSpaceDE w:val="0"/>
        <w:autoSpaceDN w:val="0"/>
        <w:adjustRightInd w:val="0"/>
        <w:jc w:val="both"/>
      </w:pPr>
      <w:r w:rsidRPr="002000A6">
        <w:rPr>
          <w:b/>
          <w:bCs/>
        </w:rPr>
        <w:tab/>
      </w:r>
      <w:r w:rsidR="004B59D3">
        <w:rPr>
          <w:b/>
          <w:bCs/>
        </w:rPr>
        <w:t>Visti:</w:t>
      </w:r>
    </w:p>
    <w:p w:rsidR="00EC45F3" w:rsidRPr="00EC45F3" w:rsidRDefault="00EC45F3" w:rsidP="00EC45F3">
      <w:pPr>
        <w:pStyle w:val="NormaleWeb"/>
        <w:spacing w:before="0" w:beforeAutospacing="0" w:after="0"/>
        <w:jc w:val="both"/>
        <w:rPr>
          <w:rFonts w:ascii="Times New Roman" w:hAnsi="Times New Roman" w:cs="Times New Roman"/>
        </w:rPr>
      </w:pPr>
      <w:r>
        <w:tab/>
      </w:r>
      <w:r w:rsidRPr="00EC45F3">
        <w:rPr>
          <w:rFonts w:ascii="Times New Roman" w:hAnsi="Times New Roman" w:cs="Times New Roman"/>
        </w:rPr>
        <w:t>- la L. n. 241/1990 sul Procedimento amministrativo;</w:t>
      </w:r>
    </w:p>
    <w:p w:rsidR="00EC45F3" w:rsidRPr="00EC45F3" w:rsidRDefault="00EC45F3" w:rsidP="00EC45F3">
      <w:pPr>
        <w:pStyle w:val="NormaleWeb"/>
        <w:spacing w:before="0" w:beforeAutospacing="0" w:after="0"/>
        <w:jc w:val="both"/>
        <w:rPr>
          <w:rFonts w:ascii="Times New Roman" w:hAnsi="Times New Roman" w:cs="Times New Roman"/>
        </w:rPr>
      </w:pPr>
      <w:r w:rsidRPr="00EC45F3">
        <w:rPr>
          <w:rFonts w:ascii="Times New Roman" w:hAnsi="Times New Roman" w:cs="Times New Roman"/>
          <w:b/>
        </w:rPr>
        <w:tab/>
      </w:r>
      <w:r w:rsidRPr="00EC45F3">
        <w:rPr>
          <w:rFonts w:ascii="Times New Roman" w:hAnsi="Times New Roman" w:cs="Times New Roman"/>
        </w:rPr>
        <w:t xml:space="preserve">- il </w:t>
      </w:r>
      <w:proofErr w:type="spellStart"/>
      <w:proofErr w:type="gramStart"/>
      <w:r w:rsidRPr="00EC45F3">
        <w:rPr>
          <w:rFonts w:ascii="Times New Roman" w:hAnsi="Times New Roman" w:cs="Times New Roman"/>
        </w:rPr>
        <w:t>D.Lgs</w:t>
      </w:r>
      <w:proofErr w:type="gramEnd"/>
      <w:r w:rsidRPr="00EC45F3">
        <w:rPr>
          <w:rFonts w:ascii="Times New Roman" w:hAnsi="Times New Roman" w:cs="Times New Roman"/>
        </w:rPr>
        <w:t>.</w:t>
      </w:r>
      <w:proofErr w:type="spellEnd"/>
      <w:r w:rsidRPr="00EC45F3">
        <w:rPr>
          <w:rFonts w:ascii="Times New Roman" w:hAnsi="Times New Roman" w:cs="Times New Roman"/>
        </w:rPr>
        <w:t xml:space="preserve"> n. 267/2000 (Testo unico degli Enti Locali), come modificato ed integrato dal </w:t>
      </w:r>
      <w:proofErr w:type="spellStart"/>
      <w:proofErr w:type="gramStart"/>
      <w:r w:rsidRPr="00EC45F3">
        <w:rPr>
          <w:rFonts w:ascii="Times New Roman" w:hAnsi="Times New Roman" w:cs="Times New Roman"/>
        </w:rPr>
        <w:t>D.Lgs</w:t>
      </w:r>
      <w:proofErr w:type="gramEnd"/>
      <w:r w:rsidRPr="00EC45F3">
        <w:rPr>
          <w:rFonts w:ascii="Times New Roman" w:hAnsi="Times New Roman" w:cs="Times New Roman"/>
        </w:rPr>
        <w:t>.</w:t>
      </w:r>
      <w:proofErr w:type="spellEnd"/>
      <w:r w:rsidRPr="00EC45F3">
        <w:rPr>
          <w:rFonts w:ascii="Times New Roman" w:hAnsi="Times New Roman" w:cs="Times New Roman"/>
        </w:rPr>
        <w:t xml:space="preserve"> n. 126/2014;</w:t>
      </w:r>
    </w:p>
    <w:p w:rsidR="00EC45F3" w:rsidRPr="00EC45F3" w:rsidRDefault="00EC45F3" w:rsidP="00EC45F3">
      <w:pPr>
        <w:pStyle w:val="NormaleWeb"/>
        <w:spacing w:before="0" w:beforeAutospacing="0" w:after="0"/>
        <w:jc w:val="both"/>
        <w:rPr>
          <w:rFonts w:ascii="Times New Roman" w:hAnsi="Times New Roman" w:cs="Times New Roman"/>
        </w:rPr>
      </w:pPr>
      <w:r w:rsidRPr="00EC45F3">
        <w:rPr>
          <w:rFonts w:ascii="Times New Roman" w:hAnsi="Times New Roman" w:cs="Times New Roman"/>
          <w:b/>
        </w:rPr>
        <w:tab/>
      </w:r>
      <w:r w:rsidRPr="00EC45F3">
        <w:rPr>
          <w:rFonts w:ascii="Times New Roman" w:hAnsi="Times New Roman" w:cs="Times New Roman"/>
        </w:rPr>
        <w:t xml:space="preserve">- il </w:t>
      </w:r>
      <w:proofErr w:type="spellStart"/>
      <w:proofErr w:type="gramStart"/>
      <w:r w:rsidRPr="00EC45F3">
        <w:rPr>
          <w:rFonts w:ascii="Times New Roman" w:hAnsi="Times New Roman" w:cs="Times New Roman"/>
        </w:rPr>
        <w:t>D.Lgs</w:t>
      </w:r>
      <w:proofErr w:type="gramEnd"/>
      <w:r w:rsidRPr="00EC45F3">
        <w:rPr>
          <w:rFonts w:ascii="Times New Roman" w:hAnsi="Times New Roman" w:cs="Times New Roman"/>
        </w:rPr>
        <w:t>.</w:t>
      </w:r>
      <w:proofErr w:type="spellEnd"/>
      <w:r w:rsidRPr="00EC45F3">
        <w:rPr>
          <w:rFonts w:ascii="Times New Roman" w:hAnsi="Times New Roman" w:cs="Times New Roman"/>
        </w:rPr>
        <w:t xml:space="preserve"> n. 165/2001 (Testo unico del Pubblico Impiego); </w:t>
      </w:r>
    </w:p>
    <w:p w:rsidR="00EC45F3" w:rsidRPr="00EC45F3" w:rsidRDefault="00EC45F3" w:rsidP="00EC45F3">
      <w:pPr>
        <w:pStyle w:val="NormaleWeb"/>
        <w:spacing w:before="0" w:beforeAutospacing="0" w:after="0"/>
        <w:jc w:val="both"/>
        <w:rPr>
          <w:rFonts w:ascii="Times New Roman" w:hAnsi="Times New Roman" w:cs="Times New Roman"/>
        </w:rPr>
      </w:pPr>
      <w:r w:rsidRPr="00EC45F3">
        <w:rPr>
          <w:rFonts w:ascii="Times New Roman" w:hAnsi="Times New Roman" w:cs="Times New Roman"/>
        </w:rPr>
        <w:tab/>
        <w:t>- la L. n. 296/2006;</w:t>
      </w:r>
    </w:p>
    <w:p w:rsidR="00EC45F3" w:rsidRPr="00EC45F3" w:rsidRDefault="00EC45F3" w:rsidP="00EC45F3">
      <w:pPr>
        <w:pStyle w:val="NormaleWeb"/>
        <w:spacing w:before="0" w:beforeAutospacing="0" w:after="0"/>
        <w:jc w:val="both"/>
        <w:rPr>
          <w:rFonts w:ascii="Times New Roman" w:hAnsi="Times New Roman" w:cs="Times New Roman"/>
        </w:rPr>
      </w:pPr>
      <w:r w:rsidRPr="00EC45F3">
        <w:rPr>
          <w:rFonts w:ascii="Times New Roman" w:hAnsi="Times New Roman" w:cs="Times New Roman"/>
        </w:rPr>
        <w:tab/>
        <w:t xml:space="preserve">- i DD.PP.RR. </w:t>
      </w:r>
      <w:proofErr w:type="spellStart"/>
      <w:r w:rsidRPr="00EC45F3">
        <w:rPr>
          <w:rFonts w:ascii="Times New Roman" w:hAnsi="Times New Roman" w:cs="Times New Roman"/>
        </w:rPr>
        <w:t>nn</w:t>
      </w:r>
      <w:proofErr w:type="spellEnd"/>
      <w:r w:rsidRPr="00EC45F3">
        <w:rPr>
          <w:rFonts w:ascii="Times New Roman" w:hAnsi="Times New Roman" w:cs="Times New Roman"/>
        </w:rPr>
        <w:t>. 487/1994 e 693/1996;</w:t>
      </w:r>
    </w:p>
    <w:p w:rsidR="00EC45F3" w:rsidRPr="00EC45F3" w:rsidRDefault="00EC45F3" w:rsidP="00EC45F3">
      <w:pPr>
        <w:pStyle w:val="NormaleWeb"/>
        <w:spacing w:before="0" w:beforeAutospacing="0" w:after="0"/>
        <w:jc w:val="both"/>
        <w:rPr>
          <w:rFonts w:ascii="Times New Roman" w:hAnsi="Times New Roman" w:cs="Times New Roman"/>
        </w:rPr>
      </w:pPr>
      <w:r w:rsidRPr="00EC45F3">
        <w:rPr>
          <w:rFonts w:ascii="Times New Roman" w:hAnsi="Times New Roman" w:cs="Times New Roman"/>
        </w:rPr>
        <w:tab/>
        <w:t>- il vigente Contratto collettivo nazionale “Funzioni Locali” del 21 maggio 2018 ed altri vigenti;</w:t>
      </w:r>
    </w:p>
    <w:p w:rsidR="00EC45F3" w:rsidRPr="00EC45F3" w:rsidRDefault="00EC45F3" w:rsidP="00EC45F3">
      <w:pPr>
        <w:pStyle w:val="NormaleWeb"/>
        <w:spacing w:before="0" w:beforeAutospacing="0" w:after="0"/>
        <w:jc w:val="both"/>
        <w:rPr>
          <w:rFonts w:ascii="Times New Roman" w:hAnsi="Times New Roman" w:cs="Times New Roman"/>
        </w:rPr>
      </w:pPr>
      <w:r w:rsidRPr="00EC45F3">
        <w:rPr>
          <w:rFonts w:ascii="Times New Roman" w:hAnsi="Times New Roman" w:cs="Times New Roman"/>
        </w:rPr>
        <w:tab/>
        <w:t>- lo Statuto Comunale;</w:t>
      </w:r>
    </w:p>
    <w:p w:rsidR="00F9079A" w:rsidRDefault="00EC45F3" w:rsidP="00F9079A">
      <w:pPr>
        <w:jc w:val="both"/>
      </w:pPr>
      <w:r w:rsidRPr="00EC45F3">
        <w:tab/>
        <w:t>- il Regolamento del Comune di Martano sull’ordinamento degli Uffici, dei Servizi e del Personale ed il Regolamento sulle modalità di accesso all’impiego, approvati con deliberazione della Giunta Comunale n. 123 del 7-5-2001, e successive modifiche ed integrazioni;</w:t>
      </w:r>
    </w:p>
    <w:p w:rsidR="0047592F" w:rsidRDefault="0047592F" w:rsidP="00DB2990">
      <w:pPr>
        <w:jc w:val="both"/>
        <w:rPr>
          <w:b/>
        </w:rPr>
      </w:pPr>
    </w:p>
    <w:p w:rsidR="00DB2990" w:rsidRPr="009734F8" w:rsidRDefault="00F33B85" w:rsidP="00DB2990">
      <w:pPr>
        <w:jc w:val="both"/>
        <w:rPr>
          <w:b/>
        </w:rPr>
      </w:pPr>
      <w:r>
        <w:rPr>
          <w:b/>
        </w:rPr>
        <w:tab/>
      </w:r>
      <w:r w:rsidR="007F3BB1">
        <w:rPr>
          <w:b/>
        </w:rPr>
        <w:t>Premesso</w:t>
      </w:r>
      <w:r w:rsidR="00DB2990" w:rsidRPr="009734F8">
        <w:rPr>
          <w:b/>
        </w:rPr>
        <w:t xml:space="preserve"> che:</w:t>
      </w:r>
    </w:p>
    <w:p w:rsidR="00DB2990" w:rsidRPr="00183D9D" w:rsidRDefault="00DB2990" w:rsidP="00DB2990">
      <w:pPr>
        <w:jc w:val="both"/>
      </w:pPr>
      <w:r w:rsidRPr="009734F8">
        <w:rPr>
          <w:b/>
        </w:rPr>
        <w:tab/>
        <w:t xml:space="preserve">- </w:t>
      </w:r>
      <w:r w:rsidRPr="009734F8">
        <w:t xml:space="preserve"> con determinazione del </w:t>
      </w:r>
      <w:r w:rsidR="000A69C9">
        <w:t xml:space="preserve">sottoscritto </w:t>
      </w:r>
      <w:r w:rsidRPr="009734F8">
        <w:t xml:space="preserve">Responsabile del 1° Settore Affari Generali n. 71 del 02-03-2022 - R.G. n. 221, </w:t>
      </w:r>
      <w:r w:rsidR="00F33B85">
        <w:t>tra l’altro, è stato disposto</w:t>
      </w:r>
      <w:r w:rsidR="00F33B85">
        <w:rPr>
          <w:i/>
        </w:rPr>
        <w:t xml:space="preserve">: </w:t>
      </w:r>
      <w:r w:rsidR="00183D9D" w:rsidRPr="00183D9D">
        <w:t>- di</w:t>
      </w:r>
      <w:r w:rsidRPr="00183D9D">
        <w:t xml:space="preserve"> approvare, in attuazione delle deliberazioni di G.C. n. 156/2020, n. 19/2021, n. 105/2021 e n. 180/2021, lo schema di bando di concorso pubblico</w:t>
      </w:r>
      <w:r w:rsidR="00F33B85" w:rsidRPr="00183D9D">
        <w:t xml:space="preserve"> ed il modello di domanda di partecipazione</w:t>
      </w:r>
      <w:r w:rsidRPr="00183D9D">
        <w:t xml:space="preserve">, </w:t>
      </w:r>
      <w:r w:rsidR="00183D9D" w:rsidRPr="00183D9D">
        <w:t>- allegati</w:t>
      </w:r>
      <w:r w:rsidRPr="00183D9D">
        <w:t xml:space="preserve"> alla </w:t>
      </w:r>
      <w:r w:rsidR="00183D9D" w:rsidRPr="00183D9D">
        <w:t>medesima determinazione per</w:t>
      </w:r>
      <w:r w:rsidRPr="00183D9D">
        <w:t xml:space="preserve"> farne parte integrante e sostanziale</w:t>
      </w:r>
      <w:r w:rsidR="00183D9D" w:rsidRPr="00183D9D">
        <w:t xml:space="preserve"> -</w:t>
      </w:r>
      <w:r w:rsidRPr="00183D9D">
        <w:t>, per la copertura di un posto a tempo pieno ed indeterminato di istruttore direttivo amministrativo-contabile con inquadramento in cate</w:t>
      </w:r>
      <w:r w:rsidR="009A6899">
        <w:t xml:space="preserve">goria D, </w:t>
      </w:r>
      <w:r w:rsidR="00183D9D" w:rsidRPr="00183D9D">
        <w:t>posizione economica D1; - di</w:t>
      </w:r>
      <w:r w:rsidR="00DD4F2A">
        <w:t xml:space="preserve"> disporre la pubblicazione del b</w:t>
      </w:r>
      <w:r w:rsidRPr="00183D9D">
        <w:t>ando di concorso pubblico e del modello di domanda di partecipazione sull’Albo pretorio on-line e sul sito istituzionale dell'Ente nonché, per estratto, sulla G.U.R.I. 4^ Sezione speciale Concorsi.”;</w:t>
      </w:r>
    </w:p>
    <w:p w:rsidR="00DB2990" w:rsidRPr="009734F8" w:rsidRDefault="00DB2990" w:rsidP="00DB2990">
      <w:pPr>
        <w:jc w:val="both"/>
      </w:pPr>
      <w:r w:rsidRPr="009734F8">
        <w:tab/>
        <w:t xml:space="preserve">- il </w:t>
      </w:r>
      <w:r w:rsidR="00830AFF">
        <w:t xml:space="preserve">suddetto </w:t>
      </w:r>
      <w:r w:rsidRPr="009734F8">
        <w:t xml:space="preserve">bando di concorso </w:t>
      </w:r>
      <w:r w:rsidRPr="009734F8">
        <w:rPr>
          <w:bCs/>
        </w:rPr>
        <w:t xml:space="preserve">pubblico per esami, per la copertura di un posto a tempo pieno e indeterminato di Istruttore direttivo amministrativo-contabile, categoria D, posizione economica D1, comparto funzioni locali, e la relativa domanda di partecipazione approvati dalla suddetta </w:t>
      </w:r>
      <w:r w:rsidRPr="009734F8">
        <w:t>determinazione del Responsabile del 1° Settore Affari Generali n. 71 del 02-03-2022 - R.G. n. 221, sono stati pubblicati all’Albo pretorio on-line e sul sito istituzionale dell'Ente nonché, per estratto, sulla G.U.R.I. 4^ Sezione speciale Concorsi per il periodo dal 12 aprile 2022 al 12 maggio 2022;</w:t>
      </w:r>
    </w:p>
    <w:p w:rsidR="00DB2990" w:rsidRPr="009734F8" w:rsidRDefault="00DB2990" w:rsidP="00DB2990">
      <w:pPr>
        <w:autoSpaceDE w:val="0"/>
        <w:autoSpaceDN w:val="0"/>
        <w:adjustRightInd w:val="0"/>
        <w:jc w:val="both"/>
        <w:rPr>
          <w:bCs/>
        </w:rPr>
      </w:pPr>
      <w:r w:rsidRPr="009734F8">
        <w:rPr>
          <w:b/>
          <w:bCs/>
        </w:rPr>
        <w:lastRenderedPageBreak/>
        <w:tab/>
      </w:r>
      <w:r w:rsidRPr="009734F8">
        <w:rPr>
          <w:bCs/>
        </w:rPr>
        <w:t>- ai sensi dell’art. 6 “Termini e modalità di presentazione delle domande di ammissione” del suddetto bando del 12-04-2022, entro la data di scadenza di presentazione delle domande del 12-5-2022 e con le modalità prescritte, sono pervenute circa 180 domande di partecipazione, oltre all’ulteriore documentazione presentata da alcuni aspiranti candidati a titolo di perfezionamento delle domande inviate e già registrate al protocollo generale;</w:t>
      </w:r>
      <w:r w:rsidRPr="009734F8">
        <w:rPr>
          <w:bCs/>
        </w:rPr>
        <w:tab/>
      </w:r>
    </w:p>
    <w:p w:rsidR="00DB2990" w:rsidRPr="009734F8" w:rsidRDefault="00DB2990" w:rsidP="00DB2990">
      <w:pPr>
        <w:autoSpaceDE w:val="0"/>
        <w:autoSpaceDN w:val="0"/>
        <w:adjustRightInd w:val="0"/>
        <w:jc w:val="both"/>
        <w:rPr>
          <w:bCs/>
        </w:rPr>
      </w:pPr>
      <w:r w:rsidRPr="009734F8">
        <w:rPr>
          <w:bCs/>
        </w:rPr>
        <w:t xml:space="preserve"> </w:t>
      </w:r>
      <w:r w:rsidRPr="009734F8">
        <w:rPr>
          <w:bCs/>
        </w:rPr>
        <w:tab/>
        <w:t xml:space="preserve">- l’istruttoria di verifica e di controllo di tutte le suddette domande e dell’ulteriore documentazione integrativa pervenute al protocollo generale è ancora in fase di espletamento, mentre l’ammissione dei candidati alla partecipazione al concorso non è stata ancora effettuata; </w:t>
      </w:r>
    </w:p>
    <w:p w:rsidR="00DB2990" w:rsidRPr="009734F8" w:rsidRDefault="00DB2990" w:rsidP="009734F8">
      <w:pPr>
        <w:jc w:val="both"/>
      </w:pPr>
    </w:p>
    <w:p w:rsidR="009734F8" w:rsidRPr="00E40082" w:rsidRDefault="009734F8" w:rsidP="000018B7">
      <w:pPr>
        <w:pStyle w:val="NormaleWeb"/>
        <w:spacing w:before="0" w:beforeAutospacing="0" w:after="0"/>
        <w:jc w:val="both"/>
        <w:rPr>
          <w:rFonts w:ascii="Times New Roman" w:eastAsia="Times New Roman" w:hAnsi="Times New Roman" w:cs="Times New Roman"/>
          <w:color w:val="000000"/>
        </w:rPr>
      </w:pPr>
      <w:r w:rsidRPr="009734F8">
        <w:rPr>
          <w:rFonts w:ascii="Times New Roman" w:hAnsi="Times New Roman" w:cs="Times New Roman"/>
        </w:rPr>
        <w:tab/>
      </w:r>
      <w:r w:rsidRPr="009734F8">
        <w:rPr>
          <w:rFonts w:ascii="Times New Roman" w:hAnsi="Times New Roman" w:cs="Times New Roman"/>
          <w:b/>
        </w:rPr>
        <w:t>Vista</w:t>
      </w:r>
      <w:r w:rsidRPr="009734F8">
        <w:rPr>
          <w:rFonts w:ascii="Times New Roman" w:hAnsi="Times New Roman" w:cs="Times New Roman"/>
        </w:rPr>
        <w:t xml:space="preserve"> la deliberazione della Giunta Comunale n. 97 del 23-05-2022, immediatamente eseguibile, </w:t>
      </w:r>
      <w:r w:rsidRPr="009734F8">
        <w:rPr>
          <w:rFonts w:ascii="Times New Roman" w:hAnsi="Times New Roman" w:cs="Times New Roman"/>
          <w:color w:val="000000"/>
        </w:rPr>
        <w:t>con la quale, tra l’altro</w:t>
      </w:r>
      <w:r w:rsidR="00DB2990">
        <w:rPr>
          <w:rFonts w:ascii="Times New Roman" w:hAnsi="Times New Roman" w:cs="Times New Roman"/>
          <w:color w:val="000000"/>
        </w:rPr>
        <w:t xml:space="preserve"> è stato disposto</w:t>
      </w:r>
      <w:r w:rsidRPr="009734F8">
        <w:rPr>
          <w:rFonts w:ascii="Times New Roman" w:hAnsi="Times New Roman" w:cs="Times New Roman"/>
          <w:color w:val="000000"/>
        </w:rPr>
        <w:t>:</w:t>
      </w:r>
      <w:r w:rsidR="00DB2990">
        <w:rPr>
          <w:rFonts w:ascii="Times New Roman" w:eastAsia="Times New Roman" w:hAnsi="Times New Roman" w:cs="Times New Roman"/>
          <w:color w:val="000000"/>
        </w:rPr>
        <w:t xml:space="preserve"> </w:t>
      </w:r>
      <w:r w:rsidR="000018B7">
        <w:rPr>
          <w:rFonts w:ascii="Times New Roman" w:hAnsi="Times New Roman" w:cs="Times New Roman"/>
          <w:i/>
        </w:rPr>
        <w:t xml:space="preserve">- </w:t>
      </w:r>
      <w:r w:rsidRPr="009734F8">
        <w:rPr>
          <w:rFonts w:ascii="Times New Roman" w:hAnsi="Times New Roman" w:cs="Times New Roman"/>
          <w:color w:val="000000"/>
        </w:rPr>
        <w:t xml:space="preserve">di approvare il Piano triennale del fabbisogno di personale per il triennio 2022-2024, come dettagliatamente indicato nell’Allegato “D”, quale parte integrante e sostanziale del medesimo provvedimento, e di procedere per l’anno 2022, previa procedura di mobilità obbligatoria ex art. 34-bis del </w:t>
      </w:r>
      <w:proofErr w:type="spellStart"/>
      <w:proofErr w:type="gramStart"/>
      <w:r w:rsidRPr="009734F8">
        <w:rPr>
          <w:rFonts w:ascii="Times New Roman" w:hAnsi="Times New Roman" w:cs="Times New Roman"/>
          <w:color w:val="000000"/>
        </w:rPr>
        <w:t>D.Lgs</w:t>
      </w:r>
      <w:proofErr w:type="gramEnd"/>
      <w:r w:rsidRPr="009734F8">
        <w:rPr>
          <w:rFonts w:ascii="Times New Roman" w:hAnsi="Times New Roman" w:cs="Times New Roman"/>
          <w:color w:val="000000"/>
        </w:rPr>
        <w:t>.</w:t>
      </w:r>
      <w:proofErr w:type="spellEnd"/>
      <w:r w:rsidRPr="009734F8">
        <w:rPr>
          <w:rFonts w:ascii="Times New Roman" w:hAnsi="Times New Roman" w:cs="Times New Roman"/>
          <w:color w:val="000000"/>
        </w:rPr>
        <w:t xml:space="preserve"> n. 165/2001, tra le altre, </w:t>
      </w:r>
      <w:r w:rsidRPr="009734F8">
        <w:rPr>
          <w:rFonts w:ascii="Times New Roman" w:hAnsi="Times New Roman" w:cs="Times New Roman"/>
        </w:rPr>
        <w:t xml:space="preserve">all’assunzione a tempo indeterminato di n. 2 unità profilo professionale di “Istruttore direttivo amministrativo-contabile”, </w:t>
      </w:r>
      <w:proofErr w:type="spellStart"/>
      <w:r w:rsidRPr="009734F8">
        <w:rPr>
          <w:rFonts w:ascii="Times New Roman" w:hAnsi="Times New Roman" w:cs="Times New Roman"/>
        </w:rPr>
        <w:t>cat</w:t>
      </w:r>
      <w:proofErr w:type="spellEnd"/>
      <w:r w:rsidRPr="009734F8">
        <w:rPr>
          <w:rFonts w:ascii="Times New Roman" w:hAnsi="Times New Roman" w:cs="Times New Roman"/>
        </w:rPr>
        <w:t>. D, a tempo pieno ed indeterminato, di cui n. 1 unità da assegnare al 1° Settore Affari Generali, da assumere tramite procedura concorsuale già avviata con determinazione del Responsabile del 1° Settore Affari Generali n. 71 del 02-03-2022 - R.G. n. 221, e n. 1 unità da assegnare al 2° Settore Economico-Finanziario, da assumere con modalità da definire nel rispetto della normativa vigente in materia;</w:t>
      </w:r>
      <w:r w:rsidR="00E40082">
        <w:rPr>
          <w:rFonts w:ascii="Times New Roman" w:hAnsi="Times New Roman" w:cs="Times New Roman"/>
          <w:i/>
          <w:color w:val="000000"/>
        </w:rPr>
        <w:t xml:space="preserve"> </w:t>
      </w:r>
      <w:r w:rsidRPr="00E40082">
        <w:rPr>
          <w:rFonts w:ascii="Times New Roman" w:hAnsi="Times New Roman" w:cs="Times New Roman"/>
          <w:color w:val="000000"/>
        </w:rPr>
        <w:t xml:space="preserve">- di approvare </w:t>
      </w:r>
      <w:r w:rsidRPr="00E40082">
        <w:rPr>
          <w:rFonts w:ascii="Times New Roman" w:hAnsi="Times New Roman" w:cs="Times New Roman"/>
        </w:rPr>
        <w:t xml:space="preserve">la rideterminazione della dotazione organica del Comune di Martano come </w:t>
      </w:r>
      <w:r w:rsidR="00E40082" w:rsidRPr="00E40082">
        <w:rPr>
          <w:rFonts w:ascii="Times New Roman" w:hAnsi="Times New Roman" w:cs="Times New Roman"/>
        </w:rPr>
        <w:t xml:space="preserve">indicato nell’ Allegato “C”, quale </w:t>
      </w:r>
      <w:r w:rsidRPr="00E40082">
        <w:rPr>
          <w:rFonts w:ascii="Times New Roman" w:hAnsi="Times New Roman" w:cs="Times New Roman"/>
        </w:rPr>
        <w:t>parte integrante e sostanziale,</w:t>
      </w:r>
      <w:r w:rsidR="00E40082" w:rsidRPr="00E40082">
        <w:rPr>
          <w:rFonts w:ascii="Times New Roman" w:hAnsi="Times New Roman" w:cs="Times New Roman"/>
        </w:rPr>
        <w:t xml:space="preserve"> della stessa determinazione;</w:t>
      </w:r>
      <w:r w:rsidRPr="00E40082">
        <w:rPr>
          <w:rFonts w:ascii="Times New Roman" w:hAnsi="Times New Roman" w:cs="Times New Roman"/>
        </w:rPr>
        <w:t xml:space="preserve"> </w:t>
      </w:r>
      <w:r w:rsidRPr="00E40082">
        <w:rPr>
          <w:rFonts w:ascii="Times New Roman" w:hAnsi="Times New Roman" w:cs="Times New Roman"/>
        </w:rPr>
        <w:tab/>
      </w:r>
    </w:p>
    <w:p w:rsidR="009734F8" w:rsidRPr="009734F8" w:rsidRDefault="009734F8" w:rsidP="00E40082">
      <w:pPr>
        <w:pStyle w:val="NormaleWeb"/>
        <w:spacing w:before="0" w:beforeAutospacing="0" w:after="0"/>
        <w:jc w:val="both"/>
        <w:rPr>
          <w:rFonts w:ascii="Times New Roman" w:hAnsi="Times New Roman" w:cs="Times New Roman"/>
        </w:rPr>
      </w:pPr>
      <w:r w:rsidRPr="009734F8">
        <w:rPr>
          <w:rFonts w:ascii="Times New Roman" w:hAnsi="Times New Roman" w:cs="Times New Roman"/>
          <w:bCs/>
          <w:i/>
        </w:rPr>
        <w:tab/>
      </w:r>
    </w:p>
    <w:p w:rsidR="00EA48A6" w:rsidRDefault="009734F8" w:rsidP="00EA48A6">
      <w:pPr>
        <w:jc w:val="both"/>
      </w:pPr>
      <w:r w:rsidRPr="009734F8">
        <w:rPr>
          <w:b/>
          <w:bCs/>
        </w:rPr>
        <w:tab/>
        <w:t>Vista</w:t>
      </w:r>
      <w:r w:rsidRPr="009734F8">
        <w:rPr>
          <w:bCs/>
        </w:rPr>
        <w:t xml:space="preserve"> </w:t>
      </w:r>
      <w:r w:rsidRPr="009734F8">
        <w:t xml:space="preserve">la deliberazione della Giunta Comunale n. 173 del 30-08-2022, </w:t>
      </w:r>
      <w:r w:rsidR="00EA48A6">
        <w:t xml:space="preserve">immediatamente esecutiva, recante </w:t>
      </w:r>
      <w:r w:rsidR="00EA48A6" w:rsidRPr="00EA48A6">
        <w:rPr>
          <w:i/>
        </w:rPr>
        <w:t>“Attuazione Piano annuale 2022 del fabbisogno di personale. Conferimento atto di indirizzo al Responsabile ad interim del 1° Settore Affari Generali al fine di unificare lo svolgimento delle procedure selettive per l’assunzione di n. 1 unità di personale da assegnare al 1° Settore Affari Generali e n. 1 unità di personale da assegnare al 2° Settore Economico-Finanziario, profilo professionale “Istruttore direttivo amministrativo-contabile”, categoria D, posizione economica nella categoria D1, mediante indizione di un nuovo bando a modifica ed integrazione del bando di concorso pubblico già indetto</w:t>
      </w:r>
      <w:r w:rsidR="00EA48A6" w:rsidRPr="00EA48A6">
        <w:rPr>
          <w:b/>
          <w:i/>
        </w:rPr>
        <w:t xml:space="preserve"> </w:t>
      </w:r>
      <w:r w:rsidR="00EA48A6" w:rsidRPr="00EA48A6">
        <w:rPr>
          <w:i/>
        </w:rPr>
        <w:t>con determinazione del Responsabile del 1° Settore Affari Generali n. 71 del 02-03-2022 - R.G. n. 221 e pubblicato a norma di legge per il periodo dal 12-04-2022 al 12-05-2022.”</w:t>
      </w:r>
      <w:r w:rsidR="00EA48A6">
        <w:t>;</w:t>
      </w:r>
    </w:p>
    <w:p w:rsidR="00D6560F" w:rsidRDefault="00D6560F" w:rsidP="00EA48A6">
      <w:pPr>
        <w:jc w:val="both"/>
      </w:pPr>
    </w:p>
    <w:p w:rsidR="00DD6F0B" w:rsidRDefault="00D6560F" w:rsidP="00DD6F0B">
      <w:pPr>
        <w:jc w:val="both"/>
        <w:rPr>
          <w:b/>
        </w:rPr>
      </w:pPr>
      <w:r>
        <w:tab/>
      </w:r>
      <w:r w:rsidRPr="000F253D">
        <w:rPr>
          <w:b/>
        </w:rPr>
        <w:t xml:space="preserve">Vista </w:t>
      </w:r>
      <w:r w:rsidRPr="00B25E7E">
        <w:t>la propria determinazione</w:t>
      </w:r>
      <w:r w:rsidRPr="000F253D">
        <w:t xml:space="preserve"> del 1° Settore Affari Generali n. </w:t>
      </w:r>
      <w:r w:rsidR="00B25E7E">
        <w:t>_______</w:t>
      </w:r>
      <w:r w:rsidRPr="000F253D">
        <w:t xml:space="preserve"> del </w:t>
      </w:r>
      <w:r w:rsidR="00B25E7E">
        <w:t>________</w:t>
      </w:r>
      <w:r w:rsidR="008E2286">
        <w:t xml:space="preserve"> - R.G. n. </w:t>
      </w:r>
      <w:r w:rsidR="008E2286" w:rsidRPr="00C554FF">
        <w:rPr>
          <w:u w:val="single"/>
        </w:rPr>
        <w:t>_______</w:t>
      </w:r>
      <w:r w:rsidRPr="000F253D">
        <w:t>, con la quale</w:t>
      </w:r>
      <w:r w:rsidR="00DD6F0B">
        <w:t xml:space="preserve"> in esecuzione all’atto di indirizzo conferito al sottoscritto dalla Giunta Comunale con la suddetta deliberazione n. 173 del 30-08-2022</w:t>
      </w:r>
      <w:r w:rsidRPr="000F253D">
        <w:t>, tra l’altro, è stato disposto</w:t>
      </w:r>
      <w:r w:rsidR="00DD6F0B">
        <w:t>:</w:t>
      </w:r>
      <w:r w:rsidR="00DD6F0B">
        <w:rPr>
          <w:b/>
        </w:rPr>
        <w:t xml:space="preserve"> </w:t>
      </w:r>
    </w:p>
    <w:p w:rsidR="000F253D" w:rsidRPr="000F253D" w:rsidRDefault="00DD6F0B" w:rsidP="00DD6F0B">
      <w:pPr>
        <w:jc w:val="both"/>
      </w:pPr>
      <w:r>
        <w:rPr>
          <w:b/>
        </w:rPr>
        <w:tab/>
      </w:r>
      <w:r w:rsidRPr="00DD6F0B">
        <w:t>- di</w:t>
      </w:r>
      <w:r w:rsidR="000F253D" w:rsidRPr="00DD6F0B">
        <w:t xml:space="preserve"> assumere</w:t>
      </w:r>
      <w:r w:rsidR="000F253D" w:rsidRPr="000F253D">
        <w:t xml:space="preserve"> a tempo pieno ed indeterminato n. 1 unità di personale, profilo professionale di “Istruttore direttivo amministrativo-contabile”, categoria D, posizione economica D1, da assegnare al 2° Settore Economico-Finanziario, mediante concorso pubblico;</w:t>
      </w:r>
    </w:p>
    <w:p w:rsidR="000F253D" w:rsidRPr="000F253D" w:rsidRDefault="00DD6F0B" w:rsidP="000F253D">
      <w:pPr>
        <w:pStyle w:val="NormaleWeb"/>
        <w:spacing w:before="0" w:beforeAutospacing="0" w:after="0"/>
        <w:jc w:val="both"/>
        <w:rPr>
          <w:rFonts w:ascii="Times New Roman" w:hAnsi="Times New Roman" w:cs="Times New Roman"/>
        </w:rPr>
      </w:pPr>
      <w:r>
        <w:rPr>
          <w:rFonts w:ascii="Times New Roman" w:hAnsi="Times New Roman" w:cs="Times New Roman"/>
        </w:rPr>
        <w:tab/>
        <w:t xml:space="preserve">- di </w:t>
      </w:r>
      <w:r w:rsidR="000F253D" w:rsidRPr="00DD6F0B">
        <w:rPr>
          <w:rFonts w:ascii="Times New Roman" w:hAnsi="Times New Roman" w:cs="Times New Roman"/>
        </w:rPr>
        <w:t>unificare</w:t>
      </w:r>
      <w:r w:rsidR="000F253D" w:rsidRPr="000F253D">
        <w:rPr>
          <w:rFonts w:ascii="Times New Roman" w:hAnsi="Times New Roman" w:cs="Times New Roman"/>
        </w:rPr>
        <w:t xml:space="preserve"> le due procedure selettive relative all’assunzione di n. 1 unità a tempo pieno ed indeterminato, profilo professionale di “Istruttore direttivo amministrativo-contabile”, categoria D, posizione economica D1, da assegnare al 1° Settore Affari Generali</w:t>
      </w:r>
      <w:r w:rsidR="000F253D" w:rsidRPr="000F253D">
        <w:rPr>
          <w:rFonts w:ascii="Times New Roman" w:hAnsi="Times New Roman" w:cs="Times New Roman"/>
          <w:bCs/>
        </w:rPr>
        <w:t>,</w:t>
      </w:r>
      <w:r w:rsidR="000F253D" w:rsidRPr="000F253D">
        <w:rPr>
          <w:rFonts w:ascii="Times New Roman" w:hAnsi="Times New Roman" w:cs="Times New Roman"/>
        </w:rPr>
        <w:t xml:space="preserve"> il cui bando pubblico è stato già indetto</w:t>
      </w:r>
      <w:r w:rsidR="000F253D" w:rsidRPr="000F253D">
        <w:rPr>
          <w:rFonts w:ascii="Times New Roman" w:hAnsi="Times New Roman" w:cs="Times New Roman"/>
          <w:b/>
        </w:rPr>
        <w:t xml:space="preserve"> </w:t>
      </w:r>
      <w:r w:rsidR="000F253D" w:rsidRPr="000F253D">
        <w:rPr>
          <w:rFonts w:ascii="Times New Roman" w:hAnsi="Times New Roman" w:cs="Times New Roman"/>
        </w:rPr>
        <w:t xml:space="preserve">con determinazione del Responsabile del 1° Settore Affari Generali n. 71 del 02-03-2022 - R.G. n. 221 e pubblicato </w:t>
      </w:r>
      <w:r w:rsidR="001F339D">
        <w:rPr>
          <w:rFonts w:ascii="Times New Roman" w:hAnsi="Times New Roman" w:cs="Times New Roman"/>
        </w:rPr>
        <w:t xml:space="preserve">ai sensi di legge </w:t>
      </w:r>
      <w:r w:rsidR="000F253D" w:rsidRPr="000F253D">
        <w:rPr>
          <w:rFonts w:ascii="Times New Roman" w:hAnsi="Times New Roman" w:cs="Times New Roman"/>
        </w:rPr>
        <w:t>per il periodo dal 12 aprile 2022 al 12 maggio 2022, ed all’assunzione, programmata e disposta con la citata deliberazione della Giunta Comunale n. 97 del 23-05-2022, di n. 1 unità di personale a tempo pieno ed indeterminato, profilo professionale di “Istruttore direttivo amministrativo-contabile”, categoria D, posizione economica D1, da assegnare al 2° Settore Economico-Finanziario, mediante indizione di un nuovo bando pubblico a modifica ed integrazione del citato bando del 12-04-2022;</w:t>
      </w:r>
    </w:p>
    <w:p w:rsidR="001F339D" w:rsidRDefault="000F253D" w:rsidP="000F253D">
      <w:pPr>
        <w:pStyle w:val="NormaleWeb"/>
        <w:spacing w:before="0" w:beforeAutospacing="0" w:after="0"/>
        <w:jc w:val="both"/>
        <w:rPr>
          <w:rFonts w:ascii="Times New Roman" w:hAnsi="Times New Roman" w:cs="Times New Roman"/>
        </w:rPr>
      </w:pPr>
      <w:r w:rsidRPr="000F253D">
        <w:rPr>
          <w:rFonts w:ascii="Times New Roman" w:hAnsi="Times New Roman" w:cs="Times New Roman"/>
        </w:rPr>
        <w:tab/>
      </w:r>
      <w:r w:rsidR="00747966" w:rsidRPr="00747966">
        <w:rPr>
          <w:rFonts w:ascii="Times New Roman" w:hAnsi="Times New Roman" w:cs="Times New Roman"/>
        </w:rPr>
        <w:t>- di</w:t>
      </w:r>
      <w:r w:rsidRPr="00747966">
        <w:rPr>
          <w:rFonts w:ascii="Times New Roman" w:hAnsi="Times New Roman" w:cs="Times New Roman"/>
        </w:rPr>
        <w:t xml:space="preserve"> stabilire, altresì,</w:t>
      </w:r>
      <w:r w:rsidRPr="000F253D">
        <w:rPr>
          <w:rFonts w:ascii="Times New Roman" w:hAnsi="Times New Roman" w:cs="Times New Roman"/>
        </w:rPr>
        <w:t xml:space="preserve"> che oltre al diritto della partecipazione al concorso in questione dei candidati che presenteranno domanda utile entro il termine che sarà indicato alla pubblicazione del nuovo bando, di ammettere alla medesima selezione anc</w:t>
      </w:r>
      <w:r w:rsidR="001F339D">
        <w:rPr>
          <w:rFonts w:ascii="Times New Roman" w:hAnsi="Times New Roman" w:cs="Times New Roman"/>
        </w:rPr>
        <w:t xml:space="preserve">he </w:t>
      </w:r>
      <w:r w:rsidRPr="000F253D">
        <w:rPr>
          <w:rFonts w:ascii="Times New Roman" w:hAnsi="Times New Roman" w:cs="Times New Roman"/>
        </w:rPr>
        <w:t>tutti i candidati che hanno già presentato domanda in conformità a quanto disposto dal ba</w:t>
      </w:r>
      <w:r w:rsidR="001F339D">
        <w:rPr>
          <w:rFonts w:ascii="Times New Roman" w:hAnsi="Times New Roman" w:cs="Times New Roman"/>
        </w:rPr>
        <w:t>ndo pubblico del 12 aprile 2022;</w:t>
      </w:r>
    </w:p>
    <w:p w:rsidR="000F253D" w:rsidRPr="001157D3" w:rsidRDefault="00747966" w:rsidP="000F253D">
      <w:pPr>
        <w:pStyle w:val="NormaleWeb"/>
        <w:spacing w:before="0" w:beforeAutospacing="0" w:after="0"/>
        <w:jc w:val="both"/>
        <w:rPr>
          <w:rFonts w:ascii="Times New Roman" w:hAnsi="Times New Roman" w:cs="Times New Roman"/>
          <w:u w:val="single"/>
        </w:rPr>
      </w:pPr>
      <w:r>
        <w:rPr>
          <w:rFonts w:ascii="Times New Roman" w:eastAsia="Times New Roman" w:hAnsi="Times New Roman" w:cs="Times New Roman"/>
        </w:rPr>
        <w:lastRenderedPageBreak/>
        <w:tab/>
      </w:r>
      <w:r w:rsidRPr="001157D3">
        <w:rPr>
          <w:rFonts w:ascii="Times New Roman" w:hAnsi="Times New Roman" w:cs="Times New Roman"/>
          <w:u w:val="single"/>
        </w:rPr>
        <w:t>- di</w:t>
      </w:r>
      <w:r w:rsidR="000F253D" w:rsidRPr="001157D3">
        <w:rPr>
          <w:rFonts w:ascii="Times New Roman" w:hAnsi="Times New Roman" w:cs="Times New Roman"/>
          <w:u w:val="single"/>
        </w:rPr>
        <w:t xml:space="preserve"> approvare,</w:t>
      </w:r>
      <w:r w:rsidR="000F253D" w:rsidRPr="001157D3">
        <w:rPr>
          <w:rFonts w:ascii="Times New Roman" w:hAnsi="Times New Roman" w:cs="Times New Roman"/>
          <w:b/>
          <w:u w:val="single"/>
        </w:rPr>
        <w:t xml:space="preserve"> </w:t>
      </w:r>
      <w:r w:rsidR="000F253D" w:rsidRPr="001157D3">
        <w:rPr>
          <w:rFonts w:ascii="Times New Roman" w:hAnsi="Times New Roman" w:cs="Times New Roman"/>
          <w:u w:val="single"/>
        </w:rPr>
        <w:t>al fine dell’assunzione delle n. 2 unità di personale</w:t>
      </w:r>
      <w:r w:rsidR="001F339D" w:rsidRPr="001157D3">
        <w:rPr>
          <w:rFonts w:ascii="Times New Roman" w:hAnsi="Times New Roman" w:cs="Times New Roman"/>
          <w:b/>
          <w:u w:val="single"/>
        </w:rPr>
        <w:t xml:space="preserve">, </w:t>
      </w:r>
      <w:r w:rsidR="000F253D" w:rsidRPr="001157D3">
        <w:rPr>
          <w:rFonts w:ascii="Times New Roman" w:hAnsi="Times New Roman" w:cs="Times New Roman"/>
          <w:u w:val="single"/>
        </w:rPr>
        <w:t>lo schema di bando pubblico, corredato dal modello della relativa domanda di partecipazione, - predisposto a modifica ed integrazione del citato bando pubblico già indetto con determinazione del Responsabile del 1° Settore Affari Generali n. 71 del 02-03-2022 - R.G. n. 221 e pubblicato per il periodo dal 12 aprile 2022 al 12 maggio 2022 -, che prevede la partecipazione alla selezione oltre che dei candidati che presenteranno domanda utile entro la data di scadenza da fissarsi in concomitanza alla sua pubblicazione, anche  tutti i candidati che hanno già presentato domanda in conformità a quanto disposto dal citato bando pubblico del 12 aprile 2022, alle stesse condizioni sostanziali già determinate nel medesimo bando, riportate integralmente nel nuovo schema, salvo lievi modificazioni ed integrazioni rispetto alle modalità di svolgimento delle prove in presenza;</w:t>
      </w:r>
    </w:p>
    <w:p w:rsidR="009A3349" w:rsidRDefault="009A3349" w:rsidP="005A249A">
      <w:pPr>
        <w:pStyle w:val="NormaleWeb"/>
        <w:spacing w:before="0" w:beforeAutospacing="0" w:after="0"/>
        <w:jc w:val="both"/>
      </w:pPr>
    </w:p>
    <w:p w:rsidR="009A3349" w:rsidRPr="00451DFB" w:rsidRDefault="006A32CB" w:rsidP="009A3349">
      <w:pPr>
        <w:jc w:val="both"/>
        <w:rPr>
          <w:bCs/>
        </w:rPr>
      </w:pPr>
      <w:r>
        <w:rPr>
          <w:b/>
        </w:rPr>
        <w:tab/>
      </w:r>
      <w:r w:rsidR="009A3349" w:rsidRPr="002000A6">
        <w:rPr>
          <w:b/>
        </w:rPr>
        <w:t>Visto</w:t>
      </w:r>
      <w:r w:rsidR="009A3349" w:rsidRPr="002000A6">
        <w:t xml:space="preserve"> il comma 8, dell’art. 3 della legge n. 56/2019, così come modificato dal comma14-ter dell’art. 1 del decreto legge 9 giugno 2021, n. 80, coordinato con la legge 113/2021, il quale dispone che “</w:t>
      </w:r>
      <w:r w:rsidR="009A3349" w:rsidRPr="002000A6">
        <w:rPr>
          <w:i/>
        </w:rPr>
        <w:t>Fatto salvo quanto stabilito dall’art. 1, comma 399, della legge 30 dicembre 2018, n. 145, al fine di ridurre i tempi di accesso al pubblico impiego, fino al 31 dicembre 2024, le procedure concorsuali bandite dalle pubbliche amministrazioni di cui all’art. 1, comma 2, del decreto legislativo 30 marzo 2001, n. 165, e le conseguenti assunzioni possono essere effettuate senza il previo svolgimento delle procedure previste dall’articolo 30 del medesimo decreto legislativo n. 165 del 2001.</w:t>
      </w:r>
      <w:r w:rsidR="009A3349" w:rsidRPr="002000A6">
        <w:t xml:space="preserve">”; </w:t>
      </w:r>
    </w:p>
    <w:p w:rsidR="006C5BAD" w:rsidRPr="002000A6" w:rsidRDefault="006C5BAD" w:rsidP="001D66DA">
      <w:pPr>
        <w:jc w:val="both"/>
      </w:pPr>
    </w:p>
    <w:p w:rsidR="005A249A" w:rsidRDefault="005A249A" w:rsidP="005A249A">
      <w:pPr>
        <w:jc w:val="both"/>
      </w:pPr>
      <w:r>
        <w:rPr>
          <w:rFonts w:eastAsia="Calibri"/>
          <w:lang w:eastAsia="en-US"/>
        </w:rPr>
        <w:tab/>
      </w:r>
      <w:r w:rsidRPr="002000A6">
        <w:rPr>
          <w:b/>
        </w:rPr>
        <w:t>Dato atto</w:t>
      </w:r>
      <w:r w:rsidRPr="002000A6">
        <w:t xml:space="preserve"> che, con nota </w:t>
      </w:r>
      <w:proofErr w:type="spellStart"/>
      <w:r w:rsidRPr="002000A6">
        <w:t>prot</w:t>
      </w:r>
      <w:proofErr w:type="spellEnd"/>
      <w:r w:rsidRPr="002000A6">
        <w:t xml:space="preserve">. 17287 del 6 ottobre 2021, è stata attivata la procedura di mobilità obbligatoria ex art. 34-bis del D. </w:t>
      </w:r>
      <w:proofErr w:type="spellStart"/>
      <w:r w:rsidRPr="002000A6">
        <w:t>Lgs</w:t>
      </w:r>
      <w:proofErr w:type="spellEnd"/>
      <w:r w:rsidRPr="002000A6">
        <w:t xml:space="preserve">. n. 165/2001, definitasi con esito negativo, atteso che la Regione Puglia ha comunicato l’indisponibilità di lavoratori in possesso dei requisiti richiesti, giusta nota acquisita al </w:t>
      </w:r>
      <w:proofErr w:type="spellStart"/>
      <w:r w:rsidRPr="002000A6">
        <w:t>prot</w:t>
      </w:r>
      <w:proofErr w:type="spellEnd"/>
      <w:r w:rsidRPr="002000A6">
        <w:t xml:space="preserve">. 18189 del 18 ottobre 2021, ed è decorso il termine di 45 giorni, previsto dal richiamato art. 34-bis del D. </w:t>
      </w:r>
      <w:proofErr w:type="spellStart"/>
      <w:r w:rsidRPr="002000A6">
        <w:t>Lgs</w:t>
      </w:r>
      <w:proofErr w:type="spellEnd"/>
      <w:r w:rsidRPr="002000A6">
        <w:t>. n. 165/2001, come modificato dall’art. 3 comma 9, L. n. 56/2019;</w:t>
      </w:r>
    </w:p>
    <w:p w:rsidR="001D66DA" w:rsidRPr="002000A6" w:rsidRDefault="001D66DA" w:rsidP="004A1306">
      <w:pPr>
        <w:jc w:val="both"/>
      </w:pPr>
    </w:p>
    <w:p w:rsidR="00034B27" w:rsidRDefault="001D66DA" w:rsidP="00034B27">
      <w:pPr>
        <w:autoSpaceDE w:val="0"/>
        <w:autoSpaceDN w:val="0"/>
        <w:adjustRightInd w:val="0"/>
        <w:jc w:val="both"/>
        <w:rPr>
          <w:b/>
        </w:rPr>
      </w:pPr>
      <w:r w:rsidRPr="002000A6">
        <w:tab/>
      </w:r>
      <w:r w:rsidR="001E727B">
        <w:rPr>
          <w:b/>
        </w:rPr>
        <w:t>Visti:</w:t>
      </w:r>
    </w:p>
    <w:p w:rsidR="00034B27" w:rsidRPr="00034B27" w:rsidRDefault="00034B27" w:rsidP="005B0EBC">
      <w:pPr>
        <w:autoSpaceDE w:val="0"/>
        <w:autoSpaceDN w:val="0"/>
        <w:adjustRightInd w:val="0"/>
        <w:jc w:val="both"/>
        <w:rPr>
          <w:b/>
        </w:rPr>
      </w:pPr>
      <w:r>
        <w:rPr>
          <w:b/>
        </w:rPr>
        <w:tab/>
      </w:r>
      <w:r w:rsidRPr="00034B27">
        <w:t xml:space="preserve">- </w:t>
      </w:r>
      <w:r w:rsidR="00765FAF">
        <w:t xml:space="preserve">il </w:t>
      </w:r>
      <w:r w:rsidRPr="00034B27">
        <w:t xml:space="preserve">D.L. 1 aprile 2021, </w:t>
      </w:r>
      <w:r w:rsidR="00765FAF" w:rsidRPr="00034B27">
        <w:t>n. 44 recante “</w:t>
      </w:r>
      <w:r w:rsidR="00765FAF" w:rsidRPr="00034B27">
        <w:rPr>
          <w:i/>
        </w:rPr>
        <w:t>Misure urgenti per il contenimento dell’epidemia da COVID-19, in materia di vaccinazioni anti SARS-CoV-2, di giustizia e di concorsi pubblici.</w:t>
      </w:r>
      <w:r w:rsidR="00765FAF" w:rsidRPr="00034B27">
        <w:t>”, convertito con modificazioni</w:t>
      </w:r>
      <w:r w:rsidR="00765FAF">
        <w:t xml:space="preserve"> dalla L. 28 maggio 2021 n. 76, ed in particolare il comma 9 dell’art. 10;</w:t>
      </w:r>
    </w:p>
    <w:p w:rsidR="0044508E" w:rsidRPr="00034B27" w:rsidRDefault="005B0EBC" w:rsidP="0044508E">
      <w:pPr>
        <w:jc w:val="both"/>
        <w:rPr>
          <w:i/>
        </w:rPr>
      </w:pPr>
      <w:r>
        <w:rPr>
          <w:b/>
        </w:rPr>
        <w:tab/>
      </w:r>
      <w:r w:rsidR="008D15B5">
        <w:rPr>
          <w:b/>
        </w:rPr>
        <w:t xml:space="preserve">- </w:t>
      </w:r>
      <w:r w:rsidR="00034B27" w:rsidRPr="00034B27">
        <w:t>l’Ordinanza</w:t>
      </w:r>
      <w:r w:rsidR="00034B27" w:rsidRPr="00034B27">
        <w:rPr>
          <w:b/>
        </w:rPr>
        <w:t xml:space="preserve"> </w:t>
      </w:r>
      <w:r w:rsidR="00034B27" w:rsidRPr="00034B27">
        <w:t>del 25-05-2022</w:t>
      </w:r>
      <w:r w:rsidR="00034B27" w:rsidRPr="00034B27">
        <w:rPr>
          <w:b/>
        </w:rPr>
        <w:t xml:space="preserve"> </w:t>
      </w:r>
      <w:r w:rsidR="00034B27" w:rsidRPr="00034B27">
        <w:t xml:space="preserve">emanata dal Ministero della Salute </w:t>
      </w:r>
      <w:r w:rsidR="008D15B5">
        <w:t>di</w:t>
      </w:r>
      <w:r w:rsidR="00034B27" w:rsidRPr="00034B27">
        <w:t xml:space="preserve"> </w:t>
      </w:r>
      <w:r w:rsidR="00C017A6">
        <w:t>“</w:t>
      </w:r>
      <w:r w:rsidR="00034B27" w:rsidRPr="00034B27">
        <w:t xml:space="preserve">Aggiornamento </w:t>
      </w:r>
      <w:r w:rsidR="00C017A6">
        <w:t>-</w:t>
      </w:r>
      <w:r w:rsidR="00F412F7">
        <w:t xml:space="preserve"> </w:t>
      </w:r>
      <w:r w:rsidR="00034B27" w:rsidRPr="00034B27">
        <w:t>Protocollo per lo svolgimento dei concorsi pubblici”, pubblicata su</w:t>
      </w:r>
      <w:r w:rsidR="00F412F7">
        <w:t>lla G. U. n. 126 del 31-05-2022;</w:t>
      </w:r>
      <w:r w:rsidR="00034B27" w:rsidRPr="00034B27">
        <w:t xml:space="preserve"> </w:t>
      </w:r>
    </w:p>
    <w:p w:rsidR="0044508E" w:rsidRDefault="00034B27" w:rsidP="00034B27">
      <w:pPr>
        <w:jc w:val="both"/>
      </w:pPr>
      <w:r w:rsidRPr="00034B27">
        <w:tab/>
      </w:r>
    </w:p>
    <w:p w:rsidR="00034B27" w:rsidRPr="00034B27" w:rsidRDefault="00034B27" w:rsidP="00034B27">
      <w:pPr>
        <w:jc w:val="both"/>
      </w:pPr>
      <w:r w:rsidRPr="00034B27">
        <w:rPr>
          <w:i/>
        </w:rPr>
        <w:tab/>
      </w:r>
      <w:r w:rsidRPr="00034B27">
        <w:rPr>
          <w:b/>
        </w:rPr>
        <w:t>Visto</w:t>
      </w:r>
      <w:r w:rsidRPr="00034B27">
        <w:t xml:space="preserve"> il decreto-legge 30 aprile 2022, n. 36, coordinato con la legge di conversione 29 giugno 2022, n. 79, recante: “Ulteriori misure urgenti per l’attuazione del Piano nazionale di ripresa e resilienza (PNRR).”, pubblicato sulla Gazzetta Ufficiale n. 164 del 15-7-2022 - </w:t>
      </w:r>
      <w:proofErr w:type="spellStart"/>
      <w:r w:rsidRPr="00034B27">
        <w:t>Suppl</w:t>
      </w:r>
      <w:proofErr w:type="spellEnd"/>
      <w:r w:rsidRPr="00034B27">
        <w:t xml:space="preserve">. Ordinario n. 27, il quale al comma 3 dell’art. 2 dispone che: </w:t>
      </w:r>
      <w:r w:rsidRPr="00034B27">
        <w:rPr>
          <w:i/>
        </w:rPr>
        <w:t>“Ai concorsi banditi prima della data di entrata in vigore del presente decreto continua ad applicarsi la disciplina vigente alla data di pubblicazione del bando.”;</w:t>
      </w:r>
    </w:p>
    <w:p w:rsidR="00034B27" w:rsidRPr="00034B27" w:rsidRDefault="00034B27" w:rsidP="00034B27">
      <w:pPr>
        <w:jc w:val="both"/>
        <w:rPr>
          <w:i/>
        </w:rPr>
      </w:pPr>
    </w:p>
    <w:p w:rsidR="006618E6" w:rsidRPr="002000A6" w:rsidRDefault="00B50A99" w:rsidP="00BC2C95">
      <w:pPr>
        <w:jc w:val="both"/>
      </w:pPr>
      <w:r w:rsidRPr="002000A6">
        <w:t>I</w:t>
      </w:r>
      <w:r w:rsidR="006618E6" w:rsidRPr="002000A6">
        <w:t xml:space="preserve">n esecuzione della </w:t>
      </w:r>
      <w:r w:rsidRPr="002000A6">
        <w:t xml:space="preserve">propria </w:t>
      </w:r>
      <w:r w:rsidR="00773488">
        <w:t xml:space="preserve">determinazione </w:t>
      </w:r>
      <w:r w:rsidR="00D800AB">
        <w:t xml:space="preserve">del 1° Settore Affari Generali </w:t>
      </w:r>
      <w:r w:rsidR="00773488">
        <w:t xml:space="preserve">n. </w:t>
      </w:r>
      <w:r w:rsidR="00BC2C95">
        <w:t>______</w:t>
      </w:r>
      <w:r w:rsidRPr="002000A6">
        <w:t xml:space="preserve"> del </w:t>
      </w:r>
      <w:r w:rsidR="00BC2C95">
        <w:t>____________</w:t>
      </w:r>
      <w:r w:rsidRPr="002000A6">
        <w:t xml:space="preserve"> - R.G. n. </w:t>
      </w:r>
      <w:r w:rsidR="00320C7F">
        <w:t>_______,</w:t>
      </w:r>
    </w:p>
    <w:p w:rsidR="006618E6" w:rsidRPr="002000A6" w:rsidRDefault="006618E6">
      <w:pPr>
        <w:autoSpaceDE w:val="0"/>
        <w:autoSpaceDN w:val="0"/>
        <w:adjustRightInd w:val="0"/>
        <w:jc w:val="both"/>
        <w:rPr>
          <w:b/>
          <w:bCs/>
        </w:rPr>
      </w:pPr>
    </w:p>
    <w:p w:rsidR="006618E6" w:rsidRPr="002000A6" w:rsidRDefault="006618E6">
      <w:pPr>
        <w:pStyle w:val="Titolo5"/>
        <w:rPr>
          <w:rFonts w:ascii="Times New Roman" w:hAnsi="Times New Roman"/>
          <w:sz w:val="24"/>
        </w:rPr>
      </w:pPr>
      <w:r w:rsidRPr="002000A6">
        <w:rPr>
          <w:rFonts w:ascii="Times New Roman" w:hAnsi="Times New Roman"/>
          <w:sz w:val="24"/>
        </w:rPr>
        <w:t>RENDE NOTO</w:t>
      </w:r>
    </w:p>
    <w:p w:rsidR="006618E6" w:rsidRPr="002000A6" w:rsidRDefault="006618E6">
      <w:pPr>
        <w:autoSpaceDE w:val="0"/>
        <w:autoSpaceDN w:val="0"/>
        <w:adjustRightInd w:val="0"/>
        <w:jc w:val="both"/>
        <w:rPr>
          <w:b/>
          <w:bCs/>
        </w:rPr>
      </w:pPr>
    </w:p>
    <w:p w:rsidR="008438DA" w:rsidRPr="002000A6" w:rsidRDefault="00C34FF9">
      <w:pPr>
        <w:autoSpaceDE w:val="0"/>
        <w:autoSpaceDN w:val="0"/>
        <w:adjustRightInd w:val="0"/>
        <w:jc w:val="both"/>
      </w:pPr>
      <w:r w:rsidRPr="002000A6">
        <w:tab/>
      </w:r>
      <w:proofErr w:type="gramStart"/>
      <w:r w:rsidR="007A3389">
        <w:t>E’</w:t>
      </w:r>
      <w:proofErr w:type="gramEnd"/>
      <w:r w:rsidR="007A3389">
        <w:t xml:space="preserve"> </w:t>
      </w:r>
      <w:r w:rsidR="008F4BA0" w:rsidRPr="002000A6">
        <w:t xml:space="preserve">indetto </w:t>
      </w:r>
      <w:r w:rsidR="006618E6" w:rsidRPr="002000A6">
        <w:t xml:space="preserve">concorso pubblico, per esami, per la copertura di </w:t>
      </w:r>
      <w:r w:rsidR="008F4BA0" w:rsidRPr="002000A6">
        <w:t xml:space="preserve">n. </w:t>
      </w:r>
      <w:r w:rsidR="00C738EB">
        <w:t>2</w:t>
      </w:r>
      <w:r w:rsidR="008F4BA0" w:rsidRPr="002000A6">
        <w:t xml:space="preserve"> </w:t>
      </w:r>
      <w:r w:rsidR="00C738EB">
        <w:t>posti</w:t>
      </w:r>
      <w:r w:rsidR="006618E6" w:rsidRPr="002000A6">
        <w:t xml:space="preserve"> a tempo pieno e indeterminato di </w:t>
      </w:r>
      <w:r w:rsidR="008F4BA0" w:rsidRPr="002000A6">
        <w:t>“</w:t>
      </w:r>
      <w:r w:rsidR="008F4BA0" w:rsidRPr="002000A6">
        <w:rPr>
          <w:i/>
          <w:iCs/>
        </w:rPr>
        <w:t>I</w:t>
      </w:r>
      <w:r w:rsidR="00862234" w:rsidRPr="002000A6">
        <w:rPr>
          <w:i/>
          <w:iCs/>
        </w:rPr>
        <w:t xml:space="preserve">struttore </w:t>
      </w:r>
      <w:r w:rsidR="00FD3D51" w:rsidRPr="002000A6">
        <w:rPr>
          <w:i/>
          <w:iCs/>
        </w:rPr>
        <w:t xml:space="preserve">direttivo </w:t>
      </w:r>
      <w:r w:rsidR="00983535" w:rsidRPr="002000A6">
        <w:rPr>
          <w:i/>
          <w:iCs/>
        </w:rPr>
        <w:t>amministrativo-contabile</w:t>
      </w:r>
      <w:r w:rsidR="008F4BA0" w:rsidRPr="002000A6">
        <w:rPr>
          <w:i/>
          <w:iCs/>
        </w:rPr>
        <w:t xml:space="preserve">”, </w:t>
      </w:r>
      <w:proofErr w:type="spellStart"/>
      <w:r w:rsidR="008F4BA0" w:rsidRPr="002000A6">
        <w:rPr>
          <w:iCs/>
        </w:rPr>
        <w:t>cat</w:t>
      </w:r>
      <w:proofErr w:type="spellEnd"/>
      <w:r w:rsidR="008F4BA0" w:rsidRPr="002000A6">
        <w:rPr>
          <w:iCs/>
        </w:rPr>
        <w:t>. D</w:t>
      </w:r>
      <w:r w:rsidR="006618E6" w:rsidRPr="002000A6">
        <w:t xml:space="preserve"> </w:t>
      </w:r>
      <w:r w:rsidRPr="002000A6">
        <w:t xml:space="preserve">- posizione economica D1, </w:t>
      </w:r>
      <w:r w:rsidR="00C738EB">
        <w:t xml:space="preserve">di </w:t>
      </w:r>
      <w:r w:rsidR="00FD5BD5">
        <w:t xml:space="preserve">cui </w:t>
      </w:r>
      <w:r w:rsidR="00C738EB">
        <w:t xml:space="preserve">n. 1 unità da assegnare al </w:t>
      </w:r>
      <w:r w:rsidRPr="002000A6">
        <w:t>1° Settore Affari Generali ed Istituzionali</w:t>
      </w:r>
      <w:r w:rsidR="00C738EB">
        <w:t xml:space="preserve"> e n. 1 unità da assegnare al 2° Settore Economico-Finanziario.</w:t>
      </w:r>
    </w:p>
    <w:p w:rsidR="006B4F1B" w:rsidRPr="002000A6" w:rsidRDefault="006B4F1B">
      <w:pPr>
        <w:autoSpaceDE w:val="0"/>
        <w:autoSpaceDN w:val="0"/>
        <w:adjustRightInd w:val="0"/>
        <w:jc w:val="both"/>
      </w:pPr>
    </w:p>
    <w:p w:rsidR="00175F8A" w:rsidRDefault="00175F8A">
      <w:pPr>
        <w:autoSpaceDE w:val="0"/>
        <w:autoSpaceDN w:val="0"/>
        <w:adjustRightInd w:val="0"/>
        <w:jc w:val="both"/>
        <w:rPr>
          <w:b/>
          <w:bCs/>
        </w:rPr>
      </w:pPr>
    </w:p>
    <w:p w:rsidR="00175F8A" w:rsidRDefault="00175F8A">
      <w:pPr>
        <w:autoSpaceDE w:val="0"/>
        <w:autoSpaceDN w:val="0"/>
        <w:adjustRightInd w:val="0"/>
        <w:jc w:val="both"/>
        <w:rPr>
          <w:b/>
          <w:bCs/>
        </w:rPr>
      </w:pPr>
    </w:p>
    <w:p w:rsidR="006618E6" w:rsidRPr="002000A6" w:rsidRDefault="005631E6">
      <w:pPr>
        <w:autoSpaceDE w:val="0"/>
        <w:autoSpaceDN w:val="0"/>
        <w:adjustRightInd w:val="0"/>
        <w:jc w:val="both"/>
        <w:rPr>
          <w:b/>
          <w:bCs/>
        </w:rPr>
      </w:pPr>
      <w:r w:rsidRPr="002000A6">
        <w:rPr>
          <w:b/>
          <w:bCs/>
        </w:rPr>
        <w:lastRenderedPageBreak/>
        <w:t>ART. 1</w:t>
      </w:r>
      <w:r w:rsidR="0086576B" w:rsidRPr="002000A6">
        <w:rPr>
          <w:b/>
          <w:bCs/>
        </w:rPr>
        <w:t xml:space="preserve"> </w:t>
      </w:r>
      <w:r w:rsidR="006618E6" w:rsidRPr="002000A6">
        <w:rPr>
          <w:b/>
          <w:bCs/>
        </w:rPr>
        <w:t>TRATTAMENTO GIURIDICO-ECONOMICO.</w:t>
      </w:r>
    </w:p>
    <w:p w:rsidR="0086576B" w:rsidRPr="002000A6" w:rsidRDefault="005D507F" w:rsidP="0086576B">
      <w:pPr>
        <w:pStyle w:val="Corpotesto1"/>
        <w:widowControl/>
        <w:rPr>
          <w:rFonts w:ascii="Times New Roman" w:hAnsi="Times New Roman" w:cs="Times New Roman"/>
          <w:sz w:val="24"/>
          <w:szCs w:val="24"/>
        </w:rPr>
      </w:pPr>
      <w:r>
        <w:rPr>
          <w:rFonts w:ascii="Times New Roman" w:hAnsi="Times New Roman" w:cs="Times New Roman"/>
          <w:sz w:val="24"/>
          <w:szCs w:val="24"/>
        </w:rPr>
        <w:t>Alle  n. 2 unità di personale assunte</w:t>
      </w:r>
      <w:r w:rsidR="006618E6" w:rsidRPr="002000A6">
        <w:rPr>
          <w:rFonts w:ascii="Times New Roman" w:hAnsi="Times New Roman" w:cs="Times New Roman"/>
          <w:sz w:val="24"/>
          <w:szCs w:val="24"/>
        </w:rPr>
        <w:t xml:space="preserve"> sarà applicato il trattamento giuridico ed economico </w:t>
      </w:r>
      <w:r w:rsidR="0086576B" w:rsidRPr="002000A6">
        <w:rPr>
          <w:rFonts w:ascii="Times New Roman" w:hAnsi="Times New Roman" w:cs="Times New Roman"/>
          <w:sz w:val="24"/>
          <w:szCs w:val="24"/>
        </w:rPr>
        <w:t xml:space="preserve">previsto dal vigente Contratto Collettivo Nazionale di Lavoro del personale del comparto </w:t>
      </w:r>
      <w:r w:rsidR="006618E6" w:rsidRPr="002000A6">
        <w:rPr>
          <w:rFonts w:ascii="Times New Roman" w:hAnsi="Times New Roman" w:cs="Times New Roman"/>
          <w:sz w:val="24"/>
          <w:szCs w:val="24"/>
        </w:rPr>
        <w:t>Funzioni Locali</w:t>
      </w:r>
      <w:r w:rsidR="0086576B" w:rsidRPr="002000A6">
        <w:rPr>
          <w:rFonts w:ascii="Times New Roman" w:hAnsi="Times New Roman" w:cs="Times New Roman"/>
          <w:sz w:val="24"/>
          <w:szCs w:val="24"/>
        </w:rPr>
        <w:t xml:space="preserve"> del 21-05-2018 per la categoria D, posizione economica D1, fatti salvi i miglioramenti previsti dai contratti lavoro sottoscritti dopo la pubblicazione del presente bando, ed in particolare:</w:t>
      </w:r>
    </w:p>
    <w:p w:rsidR="0086576B" w:rsidRPr="002000A6" w:rsidRDefault="0086576B" w:rsidP="0086576B">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ab/>
        <w:t>- Stipendio tabellare di € 22.135,47 annui (ripartiti su 12 mensilità);</w:t>
      </w:r>
    </w:p>
    <w:p w:rsidR="0086576B" w:rsidRPr="002000A6" w:rsidRDefault="0086576B" w:rsidP="0086576B">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ab/>
        <w:t>- Tredicesima mensilità;</w:t>
      </w:r>
    </w:p>
    <w:p w:rsidR="0086576B" w:rsidRPr="002000A6" w:rsidRDefault="0086576B" w:rsidP="0086576B">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ab/>
        <w:t>- Indennità di comparto di € 51,90 mensili per 12 mensilità;</w:t>
      </w:r>
    </w:p>
    <w:p w:rsidR="0086576B" w:rsidRPr="002000A6" w:rsidRDefault="009109B9" w:rsidP="0086576B">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ab/>
      </w:r>
      <w:r w:rsidR="0086576B" w:rsidRPr="002000A6">
        <w:rPr>
          <w:rFonts w:ascii="Times New Roman" w:hAnsi="Times New Roman" w:cs="Times New Roman"/>
          <w:sz w:val="24"/>
          <w:szCs w:val="24"/>
        </w:rPr>
        <w:t>- Elemento perequativo di € 19,00 per 12 mensilità;</w:t>
      </w:r>
    </w:p>
    <w:p w:rsidR="009109B9" w:rsidRPr="002000A6" w:rsidRDefault="009109B9" w:rsidP="0086576B">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ab/>
        <w:t xml:space="preserve">- </w:t>
      </w:r>
      <w:r w:rsidR="00806CCE" w:rsidRPr="002000A6">
        <w:rPr>
          <w:rFonts w:ascii="Times New Roman" w:hAnsi="Times New Roman" w:cs="Times New Roman"/>
          <w:sz w:val="24"/>
          <w:szCs w:val="24"/>
        </w:rPr>
        <w:t>L’eventuale assegno unico familiare;</w:t>
      </w:r>
    </w:p>
    <w:p w:rsidR="00806CCE" w:rsidRPr="002000A6" w:rsidRDefault="00806CCE" w:rsidP="0086576B">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ab/>
        <w:t>- Ulteriori indennità accessorie, se previste;</w:t>
      </w:r>
    </w:p>
    <w:p w:rsidR="00806CCE" w:rsidRPr="002000A6" w:rsidRDefault="00806CCE" w:rsidP="0086576B">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ab/>
        <w:t>Lo stipendio, le indennità accessorie e l’assegno sono soggetti alle trattenute di legge erariali, assistenziali e previdenziali.</w:t>
      </w:r>
    </w:p>
    <w:p w:rsidR="00E52666" w:rsidRPr="002000A6" w:rsidRDefault="00E52666" w:rsidP="0086576B">
      <w:pPr>
        <w:pStyle w:val="Corpotesto1"/>
        <w:widowControl/>
        <w:rPr>
          <w:rFonts w:ascii="Times New Roman" w:hAnsi="Times New Roman" w:cs="Times New Roman"/>
          <w:sz w:val="24"/>
          <w:szCs w:val="24"/>
        </w:rPr>
      </w:pPr>
    </w:p>
    <w:p w:rsidR="00E52666" w:rsidRPr="002000A6" w:rsidRDefault="000017D0" w:rsidP="0086576B">
      <w:pPr>
        <w:pStyle w:val="Corpotesto1"/>
        <w:widowControl/>
        <w:rPr>
          <w:rFonts w:ascii="Times New Roman" w:hAnsi="Times New Roman" w:cs="Times New Roman"/>
          <w:b/>
          <w:sz w:val="24"/>
          <w:szCs w:val="24"/>
        </w:rPr>
      </w:pPr>
      <w:r w:rsidRPr="002000A6">
        <w:rPr>
          <w:rFonts w:ascii="Times New Roman" w:hAnsi="Times New Roman" w:cs="Times New Roman"/>
          <w:b/>
          <w:sz w:val="24"/>
          <w:szCs w:val="24"/>
        </w:rPr>
        <w:t>ART. 2</w:t>
      </w:r>
      <w:r w:rsidR="001F6867" w:rsidRPr="002000A6">
        <w:rPr>
          <w:rFonts w:ascii="Times New Roman" w:hAnsi="Times New Roman" w:cs="Times New Roman"/>
          <w:b/>
          <w:sz w:val="24"/>
          <w:szCs w:val="24"/>
        </w:rPr>
        <w:t xml:space="preserve"> RISERVE</w:t>
      </w:r>
      <w:r w:rsidR="00E52666" w:rsidRPr="002000A6">
        <w:rPr>
          <w:rFonts w:ascii="Times New Roman" w:hAnsi="Times New Roman" w:cs="Times New Roman"/>
          <w:b/>
          <w:sz w:val="24"/>
          <w:szCs w:val="24"/>
        </w:rPr>
        <w:t xml:space="preserve"> </w:t>
      </w:r>
      <w:r w:rsidR="001F6867" w:rsidRPr="002000A6">
        <w:rPr>
          <w:rFonts w:ascii="Times New Roman" w:hAnsi="Times New Roman" w:cs="Times New Roman"/>
          <w:b/>
          <w:sz w:val="24"/>
          <w:szCs w:val="24"/>
        </w:rPr>
        <w:t>DI LEGGE</w:t>
      </w:r>
    </w:p>
    <w:p w:rsidR="001F6867" w:rsidRPr="002000A6" w:rsidRDefault="001F6867" w:rsidP="0086576B">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Per il presente concorso non operano:</w:t>
      </w:r>
    </w:p>
    <w:p w:rsidR="001F6867" w:rsidRPr="002000A6" w:rsidRDefault="00BE2EBB" w:rsidP="0086576B">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ab/>
      </w:r>
      <w:r w:rsidR="001F6867" w:rsidRPr="002000A6">
        <w:rPr>
          <w:rFonts w:ascii="Times New Roman" w:hAnsi="Times New Roman" w:cs="Times New Roman"/>
          <w:sz w:val="24"/>
          <w:szCs w:val="24"/>
        </w:rPr>
        <w:t>- la riserva di cui all’art. 1 della L. 12-3-1999</w:t>
      </w:r>
      <w:r w:rsidRPr="002000A6">
        <w:rPr>
          <w:rFonts w:ascii="Times New Roman" w:hAnsi="Times New Roman" w:cs="Times New Roman"/>
          <w:sz w:val="24"/>
          <w:szCs w:val="24"/>
        </w:rPr>
        <w:t>,</w:t>
      </w:r>
      <w:r w:rsidR="001F6867" w:rsidRPr="002000A6">
        <w:rPr>
          <w:rFonts w:ascii="Times New Roman" w:hAnsi="Times New Roman" w:cs="Times New Roman"/>
          <w:sz w:val="24"/>
          <w:szCs w:val="24"/>
        </w:rPr>
        <w:t xml:space="preserve"> n. 68 e </w:t>
      </w:r>
      <w:proofErr w:type="spellStart"/>
      <w:r w:rsidR="001F6867" w:rsidRPr="002000A6">
        <w:rPr>
          <w:rFonts w:ascii="Times New Roman" w:hAnsi="Times New Roman" w:cs="Times New Roman"/>
          <w:sz w:val="24"/>
          <w:szCs w:val="24"/>
        </w:rPr>
        <w:t>s</w:t>
      </w:r>
      <w:r w:rsidR="008D333D" w:rsidRPr="002000A6">
        <w:rPr>
          <w:rFonts w:ascii="Times New Roman" w:hAnsi="Times New Roman" w:cs="Times New Roman"/>
          <w:sz w:val="24"/>
          <w:szCs w:val="24"/>
        </w:rPr>
        <w:t>s</w:t>
      </w:r>
      <w:r w:rsidR="001F6867" w:rsidRPr="002000A6">
        <w:rPr>
          <w:rFonts w:ascii="Times New Roman" w:hAnsi="Times New Roman" w:cs="Times New Roman"/>
          <w:sz w:val="24"/>
          <w:szCs w:val="24"/>
        </w:rPr>
        <w:t>.m</w:t>
      </w:r>
      <w:r w:rsidR="008D333D" w:rsidRPr="002000A6">
        <w:rPr>
          <w:rFonts w:ascii="Times New Roman" w:hAnsi="Times New Roman" w:cs="Times New Roman"/>
          <w:sz w:val="24"/>
          <w:szCs w:val="24"/>
        </w:rPr>
        <w:t>m</w:t>
      </w:r>
      <w:r w:rsidR="001F6867" w:rsidRPr="002000A6">
        <w:rPr>
          <w:rFonts w:ascii="Times New Roman" w:hAnsi="Times New Roman" w:cs="Times New Roman"/>
          <w:sz w:val="24"/>
          <w:szCs w:val="24"/>
        </w:rPr>
        <w:t>.i</w:t>
      </w:r>
      <w:r w:rsidR="008D333D" w:rsidRPr="002000A6">
        <w:rPr>
          <w:rFonts w:ascii="Times New Roman" w:hAnsi="Times New Roman" w:cs="Times New Roman"/>
          <w:sz w:val="24"/>
          <w:szCs w:val="24"/>
        </w:rPr>
        <w:t>i</w:t>
      </w:r>
      <w:proofErr w:type="spellEnd"/>
      <w:r w:rsidR="001F6867" w:rsidRPr="002000A6">
        <w:rPr>
          <w:rFonts w:ascii="Times New Roman" w:hAnsi="Times New Roman" w:cs="Times New Roman"/>
          <w:sz w:val="24"/>
          <w:szCs w:val="24"/>
        </w:rPr>
        <w:t>.</w:t>
      </w:r>
      <w:r w:rsidRPr="002000A6">
        <w:rPr>
          <w:rFonts w:ascii="Times New Roman" w:hAnsi="Times New Roman" w:cs="Times New Roman"/>
          <w:sz w:val="24"/>
          <w:szCs w:val="24"/>
        </w:rPr>
        <w:t>,</w:t>
      </w:r>
      <w:r w:rsidR="001F6867" w:rsidRPr="002000A6">
        <w:rPr>
          <w:rFonts w:ascii="Times New Roman" w:hAnsi="Times New Roman" w:cs="Times New Roman"/>
          <w:sz w:val="24"/>
          <w:szCs w:val="24"/>
        </w:rPr>
        <w:t xml:space="preserve"> in quanto la quota obbligatoria di cui all’art. 3, comma 1, lettera a), della medesima legge risulta coperta;</w:t>
      </w:r>
    </w:p>
    <w:p w:rsidR="005A18ED" w:rsidRPr="002000A6" w:rsidRDefault="005A18ED" w:rsidP="0086576B">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ab/>
        <w:t xml:space="preserve">- la riserva a favore degli appartenenti alle categorie protette di cui all’art. 18, comma 2, della L. 12-3-1999, n. 68, e categorie equiparate </w:t>
      </w:r>
      <w:r w:rsidR="008D333D" w:rsidRPr="002000A6">
        <w:rPr>
          <w:rFonts w:ascii="Times New Roman" w:hAnsi="Times New Roman" w:cs="Times New Roman"/>
          <w:sz w:val="24"/>
          <w:szCs w:val="24"/>
        </w:rPr>
        <w:t xml:space="preserve">quali le categorie previste dall’art. 1, comma 2, della L. 23-11-1998, n. 407 e </w:t>
      </w:r>
      <w:proofErr w:type="spellStart"/>
      <w:r w:rsidR="008D333D" w:rsidRPr="002000A6">
        <w:rPr>
          <w:rFonts w:ascii="Times New Roman" w:hAnsi="Times New Roman" w:cs="Times New Roman"/>
          <w:sz w:val="24"/>
          <w:szCs w:val="24"/>
        </w:rPr>
        <w:t>ss.</w:t>
      </w:r>
      <w:proofErr w:type="gramStart"/>
      <w:r w:rsidR="008D333D" w:rsidRPr="002000A6">
        <w:rPr>
          <w:rFonts w:ascii="Times New Roman" w:hAnsi="Times New Roman" w:cs="Times New Roman"/>
          <w:sz w:val="24"/>
          <w:szCs w:val="24"/>
        </w:rPr>
        <w:t>mm.ii</w:t>
      </w:r>
      <w:proofErr w:type="spellEnd"/>
      <w:r w:rsidR="008D333D" w:rsidRPr="002000A6">
        <w:rPr>
          <w:rFonts w:ascii="Times New Roman" w:hAnsi="Times New Roman" w:cs="Times New Roman"/>
          <w:sz w:val="24"/>
          <w:szCs w:val="24"/>
        </w:rPr>
        <w:t>.</w:t>
      </w:r>
      <w:proofErr w:type="gramEnd"/>
      <w:r w:rsidR="003B37E4" w:rsidRPr="002000A6">
        <w:rPr>
          <w:rFonts w:ascii="Times New Roman" w:hAnsi="Times New Roman" w:cs="Times New Roman"/>
          <w:sz w:val="24"/>
          <w:szCs w:val="24"/>
        </w:rPr>
        <w:t xml:space="preserve"> (vittime del terrorismo e della criminalità organizzata e loro familiari), integrata da quanto previsto dalla L. 24-12-2007, n. 244 (orfani e coniugi superstiti dei deceduti per il fatto di lavoro), dall’art. 7 del D.L. 31-8-2013, n. 101 (testimoni di giustizia), dall’art. 6 della L. 11-1-2018</w:t>
      </w:r>
      <w:r w:rsidR="00C012B7" w:rsidRPr="002000A6">
        <w:rPr>
          <w:rFonts w:ascii="Times New Roman" w:hAnsi="Times New Roman" w:cs="Times New Roman"/>
          <w:sz w:val="24"/>
          <w:szCs w:val="24"/>
        </w:rPr>
        <w:t xml:space="preserve">, n. 4 (orfani per crimini domestici) poiché il numero di personale previsto dalla dotazione organica di questo Ente non raggiunge quello previsto per adempiere a tale obbligo; </w:t>
      </w:r>
    </w:p>
    <w:p w:rsidR="00B66B3F" w:rsidRDefault="0065262B" w:rsidP="00B66B3F">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ab/>
        <w:t>- la riserva di cui a</w:t>
      </w:r>
      <w:r w:rsidR="00A05FD1" w:rsidRPr="002000A6">
        <w:rPr>
          <w:rFonts w:ascii="Times New Roman" w:hAnsi="Times New Roman" w:cs="Times New Roman"/>
          <w:sz w:val="24"/>
          <w:szCs w:val="24"/>
        </w:rPr>
        <w:t>ll’art. 1014</w:t>
      </w:r>
      <w:r w:rsidR="00B43135" w:rsidRPr="002000A6">
        <w:rPr>
          <w:rFonts w:ascii="Times New Roman" w:hAnsi="Times New Roman" w:cs="Times New Roman"/>
          <w:sz w:val="24"/>
          <w:szCs w:val="24"/>
        </w:rPr>
        <w:t>, commi 1 e 4,</w:t>
      </w:r>
      <w:r w:rsidR="00A05FD1" w:rsidRPr="002000A6">
        <w:rPr>
          <w:rFonts w:ascii="Times New Roman" w:hAnsi="Times New Roman" w:cs="Times New Roman"/>
          <w:sz w:val="24"/>
          <w:szCs w:val="24"/>
        </w:rPr>
        <w:t xml:space="preserve"> e dell’art. 678, comma 9</w:t>
      </w:r>
      <w:r w:rsidR="00B43135" w:rsidRPr="002000A6">
        <w:rPr>
          <w:rFonts w:ascii="Times New Roman" w:hAnsi="Times New Roman" w:cs="Times New Roman"/>
          <w:sz w:val="24"/>
          <w:szCs w:val="24"/>
        </w:rPr>
        <w:t>,</w:t>
      </w:r>
      <w:r w:rsidR="00A05FD1" w:rsidRPr="002000A6">
        <w:rPr>
          <w:rFonts w:ascii="Times New Roman" w:hAnsi="Times New Roman" w:cs="Times New Roman"/>
          <w:sz w:val="24"/>
          <w:szCs w:val="24"/>
        </w:rPr>
        <w:t xml:space="preserve"> del </w:t>
      </w:r>
      <w:proofErr w:type="spellStart"/>
      <w:proofErr w:type="gramStart"/>
      <w:r w:rsidR="00A05FD1" w:rsidRPr="002000A6">
        <w:rPr>
          <w:rFonts w:ascii="Times New Roman" w:hAnsi="Times New Roman" w:cs="Times New Roman"/>
          <w:sz w:val="24"/>
          <w:szCs w:val="24"/>
        </w:rPr>
        <w:t>D.Lgs</w:t>
      </w:r>
      <w:proofErr w:type="gramEnd"/>
      <w:r w:rsidR="00A05FD1" w:rsidRPr="002000A6">
        <w:rPr>
          <w:rFonts w:ascii="Times New Roman" w:hAnsi="Times New Roman" w:cs="Times New Roman"/>
          <w:sz w:val="24"/>
          <w:szCs w:val="24"/>
        </w:rPr>
        <w:t>.</w:t>
      </w:r>
      <w:proofErr w:type="spellEnd"/>
      <w:r w:rsidR="00A05FD1" w:rsidRPr="002000A6">
        <w:rPr>
          <w:rFonts w:ascii="Times New Roman" w:hAnsi="Times New Roman" w:cs="Times New Roman"/>
          <w:sz w:val="24"/>
          <w:szCs w:val="24"/>
        </w:rPr>
        <w:t xml:space="preserve"> </w:t>
      </w:r>
      <w:r w:rsidR="003B37E4" w:rsidRPr="002000A6">
        <w:rPr>
          <w:rFonts w:ascii="Times New Roman" w:hAnsi="Times New Roman" w:cs="Times New Roman"/>
          <w:sz w:val="24"/>
          <w:szCs w:val="24"/>
        </w:rPr>
        <w:t>del 15-3-</w:t>
      </w:r>
      <w:r w:rsidR="00A05FD1" w:rsidRPr="002000A6">
        <w:rPr>
          <w:rFonts w:ascii="Times New Roman" w:hAnsi="Times New Roman" w:cs="Times New Roman"/>
          <w:sz w:val="24"/>
          <w:szCs w:val="24"/>
        </w:rPr>
        <w:t>2010</w:t>
      </w:r>
      <w:r w:rsidR="003B37E4" w:rsidRPr="002000A6">
        <w:rPr>
          <w:rFonts w:ascii="Times New Roman" w:hAnsi="Times New Roman" w:cs="Times New Roman"/>
          <w:sz w:val="24"/>
          <w:szCs w:val="24"/>
        </w:rPr>
        <w:t>, n. 66</w:t>
      </w:r>
      <w:r w:rsidR="00A05FD1" w:rsidRPr="002000A6">
        <w:rPr>
          <w:rFonts w:ascii="Times New Roman" w:hAnsi="Times New Roman" w:cs="Times New Roman"/>
          <w:sz w:val="24"/>
          <w:szCs w:val="24"/>
        </w:rPr>
        <w:t xml:space="preserve">, come modificato ed integrato dal </w:t>
      </w:r>
      <w:r w:rsidR="00C85BC6" w:rsidRPr="002000A6">
        <w:rPr>
          <w:rFonts w:ascii="Times New Roman" w:hAnsi="Times New Roman" w:cs="Times New Roman"/>
          <w:sz w:val="24"/>
          <w:szCs w:val="24"/>
        </w:rPr>
        <w:t xml:space="preserve">D. </w:t>
      </w:r>
      <w:proofErr w:type="spellStart"/>
      <w:r w:rsidR="00C85BC6" w:rsidRPr="002000A6">
        <w:rPr>
          <w:rFonts w:ascii="Times New Roman" w:hAnsi="Times New Roman" w:cs="Times New Roman"/>
          <w:sz w:val="24"/>
          <w:szCs w:val="24"/>
        </w:rPr>
        <w:t>Lgs</w:t>
      </w:r>
      <w:proofErr w:type="spellEnd"/>
      <w:r w:rsidR="00C85BC6" w:rsidRPr="002000A6">
        <w:rPr>
          <w:rFonts w:ascii="Times New Roman" w:hAnsi="Times New Roman" w:cs="Times New Roman"/>
          <w:sz w:val="24"/>
          <w:szCs w:val="24"/>
        </w:rPr>
        <w:t xml:space="preserve"> 24-2-</w:t>
      </w:r>
      <w:r w:rsidR="00B43135" w:rsidRPr="002000A6">
        <w:rPr>
          <w:rFonts w:ascii="Times New Roman" w:hAnsi="Times New Roman" w:cs="Times New Roman"/>
          <w:sz w:val="24"/>
          <w:szCs w:val="24"/>
        </w:rPr>
        <w:t>2012, n. 20,</w:t>
      </w:r>
      <w:r w:rsidR="00A05FD1" w:rsidRPr="002000A6">
        <w:rPr>
          <w:rFonts w:ascii="Times New Roman" w:hAnsi="Times New Roman" w:cs="Times New Roman"/>
          <w:sz w:val="24"/>
          <w:szCs w:val="24"/>
        </w:rPr>
        <w:t xml:space="preserve"> </w:t>
      </w:r>
      <w:r w:rsidRPr="002000A6">
        <w:rPr>
          <w:rFonts w:ascii="Times New Roman" w:hAnsi="Times New Roman" w:cs="Times New Roman"/>
          <w:sz w:val="24"/>
          <w:szCs w:val="24"/>
        </w:rPr>
        <w:t xml:space="preserve">in quanto la </w:t>
      </w:r>
      <w:r w:rsidR="00B66B3F" w:rsidRPr="002000A6">
        <w:rPr>
          <w:rFonts w:ascii="Times New Roman" w:hAnsi="Times New Roman" w:cs="Times New Roman"/>
          <w:sz w:val="24"/>
          <w:szCs w:val="24"/>
        </w:rPr>
        <w:t>frazione che si determina verrà cumulata ad altre già originate o che si dovessero realizzare nei prossi</w:t>
      </w:r>
      <w:r w:rsidR="00D832ED" w:rsidRPr="002000A6">
        <w:rPr>
          <w:rFonts w:ascii="Times New Roman" w:hAnsi="Times New Roman" w:cs="Times New Roman"/>
          <w:sz w:val="24"/>
          <w:szCs w:val="24"/>
        </w:rPr>
        <w:t>mi provvedimenti di assunzione.</w:t>
      </w:r>
    </w:p>
    <w:p w:rsidR="003C5975" w:rsidRDefault="003C5975" w:rsidP="00B66B3F">
      <w:pPr>
        <w:pStyle w:val="Corpotesto1"/>
        <w:widowControl/>
        <w:rPr>
          <w:rFonts w:ascii="Times New Roman" w:hAnsi="Times New Roman" w:cs="Times New Roman"/>
          <w:sz w:val="24"/>
          <w:szCs w:val="24"/>
        </w:rPr>
      </w:pPr>
    </w:p>
    <w:p w:rsidR="006618E6" w:rsidRPr="002000A6" w:rsidRDefault="0066267B">
      <w:pPr>
        <w:autoSpaceDE w:val="0"/>
        <w:autoSpaceDN w:val="0"/>
        <w:adjustRightInd w:val="0"/>
        <w:jc w:val="both"/>
        <w:rPr>
          <w:b/>
          <w:bCs/>
        </w:rPr>
      </w:pPr>
      <w:r>
        <w:rPr>
          <w:b/>
          <w:bCs/>
        </w:rPr>
        <w:t xml:space="preserve">ART. </w:t>
      </w:r>
      <w:r w:rsidR="005313C9">
        <w:rPr>
          <w:b/>
          <w:bCs/>
        </w:rPr>
        <w:t>3</w:t>
      </w:r>
      <w:r w:rsidR="00AF6B8A" w:rsidRPr="002000A6">
        <w:rPr>
          <w:b/>
          <w:bCs/>
        </w:rPr>
        <w:t xml:space="preserve"> </w:t>
      </w:r>
      <w:r w:rsidR="006618E6" w:rsidRPr="002000A6">
        <w:rPr>
          <w:b/>
          <w:bCs/>
        </w:rPr>
        <w:t xml:space="preserve">REQUISITI </w:t>
      </w:r>
      <w:r w:rsidR="00335D1B" w:rsidRPr="002000A6">
        <w:rPr>
          <w:b/>
          <w:bCs/>
        </w:rPr>
        <w:t>PER L’AMMISSIONE AL CONCORSO</w:t>
      </w:r>
    </w:p>
    <w:p w:rsidR="00CB1741" w:rsidRDefault="006618E6" w:rsidP="00CB1741">
      <w:pPr>
        <w:pStyle w:val="art-testo"/>
        <w:autoSpaceDE w:val="0"/>
        <w:autoSpaceDN w:val="0"/>
        <w:adjustRightInd w:val="0"/>
        <w:rPr>
          <w:snapToGrid/>
        </w:rPr>
      </w:pPr>
      <w:r w:rsidRPr="002000A6">
        <w:rPr>
          <w:snapToGrid/>
        </w:rPr>
        <w:t xml:space="preserve">Possono partecipare al concorso </w:t>
      </w:r>
      <w:r w:rsidR="00152FED" w:rsidRPr="002000A6">
        <w:rPr>
          <w:snapToGrid/>
        </w:rPr>
        <w:t>tutti gli aspiranti</w:t>
      </w:r>
      <w:r w:rsidR="009533D5" w:rsidRPr="002000A6">
        <w:rPr>
          <w:snapToGrid/>
        </w:rPr>
        <w:t xml:space="preserve"> candidati che</w:t>
      </w:r>
      <w:r w:rsidRPr="002000A6">
        <w:rPr>
          <w:snapToGrid/>
        </w:rPr>
        <w:t xml:space="preserve"> alla data di scadenza </w:t>
      </w:r>
      <w:r w:rsidR="00833298" w:rsidRPr="002000A6">
        <w:rPr>
          <w:snapToGrid/>
        </w:rPr>
        <w:t xml:space="preserve">del termine </w:t>
      </w:r>
      <w:r w:rsidRPr="002000A6">
        <w:rPr>
          <w:snapToGrid/>
        </w:rPr>
        <w:t>per la presentazione della domanda, siano in possesso dei seguenti requisiti:</w:t>
      </w:r>
    </w:p>
    <w:p w:rsidR="001F3F8D" w:rsidRDefault="001F3F8D" w:rsidP="00880640">
      <w:pPr>
        <w:pStyle w:val="art-testo"/>
        <w:numPr>
          <w:ilvl w:val="0"/>
          <w:numId w:val="6"/>
        </w:numPr>
        <w:autoSpaceDE w:val="0"/>
        <w:autoSpaceDN w:val="0"/>
        <w:adjustRightInd w:val="0"/>
      </w:pPr>
      <w:r w:rsidRPr="002000A6">
        <w:rPr>
          <w:snapToGrid/>
        </w:rPr>
        <w:t>età anagrafica non inferiore ad anni diciotto e non superiore a quella prevista da</w:t>
      </w:r>
      <w:r w:rsidR="00AF2D30">
        <w:rPr>
          <w:snapToGrid/>
        </w:rPr>
        <w:t>lle</w:t>
      </w:r>
      <w:r w:rsidRPr="002000A6">
        <w:rPr>
          <w:snapToGrid/>
        </w:rPr>
        <w:t xml:space="preserve"> norme vigenti per il collocamento a riposo;</w:t>
      </w:r>
    </w:p>
    <w:p w:rsidR="00CB1741" w:rsidRPr="001F3F8D" w:rsidRDefault="006618E6" w:rsidP="00880640">
      <w:pPr>
        <w:pStyle w:val="art-testo"/>
        <w:numPr>
          <w:ilvl w:val="0"/>
          <w:numId w:val="6"/>
        </w:numPr>
        <w:autoSpaceDE w:val="0"/>
        <w:autoSpaceDN w:val="0"/>
        <w:adjustRightInd w:val="0"/>
      </w:pPr>
      <w:r w:rsidRPr="001F3F8D">
        <w:rPr>
          <w:snapToGrid/>
        </w:rPr>
        <w:t>cittadinanza italiana o di uno Stato dell’Unione Europea, fatte salve le equiparazioni stabilite dalle leggi vigenti o cittadinanza di uno dei paesi dell’Unione Europea (</w:t>
      </w:r>
      <w:r w:rsidR="003C501C">
        <w:rPr>
          <w:snapToGrid/>
        </w:rPr>
        <w:t xml:space="preserve">art. 38 del </w:t>
      </w:r>
      <w:proofErr w:type="spellStart"/>
      <w:proofErr w:type="gramStart"/>
      <w:r w:rsidR="003C501C">
        <w:rPr>
          <w:snapToGrid/>
        </w:rPr>
        <w:t>D.Lgs</w:t>
      </w:r>
      <w:proofErr w:type="gramEnd"/>
      <w:r w:rsidR="003C501C">
        <w:rPr>
          <w:snapToGrid/>
        </w:rPr>
        <w:t>.</w:t>
      </w:r>
      <w:proofErr w:type="spellEnd"/>
      <w:r w:rsidR="003C501C">
        <w:rPr>
          <w:snapToGrid/>
        </w:rPr>
        <w:t xml:space="preserve"> n. 165/2001</w:t>
      </w:r>
      <w:r w:rsidR="00791A54">
        <w:rPr>
          <w:snapToGrid/>
        </w:rPr>
        <w:t>, come modificato dall’art. 7 della L. n. 97 del</w:t>
      </w:r>
      <w:r w:rsidR="00F767AA">
        <w:rPr>
          <w:snapToGrid/>
        </w:rPr>
        <w:t xml:space="preserve"> 6-8-2013 di cui alla lettera A),</w:t>
      </w:r>
      <w:r w:rsidR="00791A54">
        <w:rPr>
          <w:snapToGrid/>
        </w:rPr>
        <w:t xml:space="preserve"> punto 2 “Titoli e requisiti generali per l’ammissione”;</w:t>
      </w:r>
    </w:p>
    <w:p w:rsidR="006618E6" w:rsidRPr="000D0019" w:rsidRDefault="006618E6" w:rsidP="00880640">
      <w:pPr>
        <w:pStyle w:val="art-testo"/>
        <w:numPr>
          <w:ilvl w:val="0"/>
          <w:numId w:val="6"/>
        </w:numPr>
        <w:autoSpaceDE w:val="0"/>
        <w:autoSpaceDN w:val="0"/>
        <w:adjustRightInd w:val="0"/>
      </w:pPr>
      <w:r w:rsidRPr="002000A6">
        <w:rPr>
          <w:snapToGrid/>
        </w:rPr>
        <w:t>godimento dei diritti civili e politici;</w:t>
      </w:r>
    </w:p>
    <w:p w:rsidR="000D0019" w:rsidRPr="00FF017C" w:rsidRDefault="000D0019" w:rsidP="00880640">
      <w:pPr>
        <w:pStyle w:val="art-testo"/>
        <w:numPr>
          <w:ilvl w:val="0"/>
          <w:numId w:val="6"/>
        </w:numPr>
        <w:autoSpaceDE w:val="0"/>
        <w:autoSpaceDN w:val="0"/>
        <w:adjustRightInd w:val="0"/>
        <w:rPr>
          <w:snapToGrid/>
        </w:rPr>
      </w:pPr>
      <w:r w:rsidRPr="002000A6">
        <w:t>posizione regolare nei riguardi degli obblighi di leva o di servizio militare (</w:t>
      </w:r>
      <w:r w:rsidR="004563C6">
        <w:rPr>
          <w:i/>
          <w:iCs/>
        </w:rPr>
        <w:t xml:space="preserve">solo per i candidati </w:t>
      </w:r>
      <w:r w:rsidRPr="002000A6">
        <w:rPr>
          <w:i/>
          <w:iCs/>
        </w:rPr>
        <w:t>di sesso maschile nati entro il 13-12-1985</w:t>
      </w:r>
      <w:r w:rsidRPr="002000A6">
        <w:t>) oppure posizione regolare nei confronti dell’obbligo previsto dagli ordinamenti del paese di appartenenza (</w:t>
      </w:r>
      <w:r w:rsidRPr="00350202">
        <w:rPr>
          <w:i/>
        </w:rPr>
        <w:t>solo per i cittadini non italiani</w:t>
      </w:r>
      <w:r w:rsidR="004563C6">
        <w:t>)</w:t>
      </w:r>
      <w:r w:rsidRPr="002000A6">
        <w:t xml:space="preserve">; </w:t>
      </w:r>
    </w:p>
    <w:p w:rsidR="00FF017C" w:rsidRDefault="00FF017C" w:rsidP="00880640">
      <w:pPr>
        <w:pStyle w:val="art-testo"/>
        <w:numPr>
          <w:ilvl w:val="0"/>
          <w:numId w:val="6"/>
        </w:numPr>
        <w:autoSpaceDE w:val="0"/>
        <w:autoSpaceDN w:val="0"/>
        <w:adjustRightInd w:val="0"/>
      </w:pPr>
      <w:r w:rsidRPr="002000A6">
        <w:t>assenza di condanne penali per uno dei reati contemplati dalla legge in materia di accesso al rapporto di pubblico impiego, salvo riabilitazione;</w:t>
      </w:r>
    </w:p>
    <w:p w:rsidR="00BF7F30" w:rsidRDefault="00BF7F30" w:rsidP="00880640">
      <w:pPr>
        <w:numPr>
          <w:ilvl w:val="0"/>
          <w:numId w:val="6"/>
        </w:numPr>
        <w:autoSpaceDE w:val="0"/>
        <w:autoSpaceDN w:val="0"/>
        <w:adjustRightInd w:val="0"/>
        <w:jc w:val="both"/>
      </w:pPr>
      <w:r>
        <w:t>assenza di</w:t>
      </w:r>
      <w:r w:rsidRPr="002000A6">
        <w:t xml:space="preserve"> condanne </w:t>
      </w:r>
      <w:r>
        <w:t>e di</w:t>
      </w:r>
      <w:r w:rsidRPr="002000A6">
        <w:t xml:space="preserve"> procedimenti penali pendenti per re</w:t>
      </w:r>
      <w:r>
        <w:t xml:space="preserve">ati diversi da quelli di cui alla </w:t>
      </w:r>
      <w:r w:rsidRPr="002000A6">
        <w:t xml:space="preserve">precedente </w:t>
      </w:r>
      <w:r>
        <w:t>lettera e)</w:t>
      </w:r>
      <w:r w:rsidRPr="002000A6">
        <w:t>;</w:t>
      </w:r>
    </w:p>
    <w:p w:rsidR="00886F6C" w:rsidRPr="002000A6" w:rsidRDefault="00886F6C" w:rsidP="00880640">
      <w:pPr>
        <w:pStyle w:val="art-testo"/>
        <w:numPr>
          <w:ilvl w:val="0"/>
          <w:numId w:val="6"/>
        </w:numPr>
        <w:autoSpaceDE w:val="0"/>
        <w:autoSpaceDN w:val="0"/>
        <w:adjustRightInd w:val="0"/>
      </w:pPr>
      <w:r w:rsidRPr="002000A6">
        <w:t xml:space="preserve">non essere stati licenziati o destituiti dall’impiego presso una pubblica amministrazione a seguito di provvedimento disciplinare o dispensati dalla stessa per persistente insufficiente rendimento o dichiarati decaduti da un impiego pubblico ai sensi della normativa vigente; </w:t>
      </w:r>
    </w:p>
    <w:p w:rsidR="00886F6C" w:rsidRDefault="00886F6C" w:rsidP="00880640">
      <w:pPr>
        <w:pStyle w:val="art-testo"/>
        <w:numPr>
          <w:ilvl w:val="0"/>
          <w:numId w:val="6"/>
        </w:numPr>
        <w:autoSpaceDE w:val="0"/>
        <w:autoSpaceDN w:val="0"/>
        <w:adjustRightInd w:val="0"/>
        <w:rPr>
          <w:snapToGrid/>
        </w:rPr>
      </w:pPr>
      <w:r w:rsidRPr="002000A6">
        <w:rPr>
          <w:snapToGrid/>
        </w:rPr>
        <w:t>non essere stati interdetti dai pubblici uffici in base a sentenza passata in giudicato;</w:t>
      </w:r>
    </w:p>
    <w:p w:rsidR="00C00C07" w:rsidRPr="002000A6" w:rsidRDefault="00C00C07" w:rsidP="00880640">
      <w:pPr>
        <w:pStyle w:val="art-testo"/>
        <w:numPr>
          <w:ilvl w:val="0"/>
          <w:numId w:val="6"/>
        </w:numPr>
        <w:autoSpaceDE w:val="0"/>
        <w:autoSpaceDN w:val="0"/>
        <w:adjustRightInd w:val="0"/>
        <w:rPr>
          <w:snapToGrid/>
        </w:rPr>
      </w:pPr>
      <w:r w:rsidRPr="002000A6">
        <w:rPr>
          <w:snapToGrid/>
        </w:rPr>
        <w:t>possesso di uno dei seguenti titoli di studio:</w:t>
      </w:r>
    </w:p>
    <w:p w:rsidR="00C00C07" w:rsidRPr="002000A6" w:rsidRDefault="00C00C07" w:rsidP="00880640">
      <w:pPr>
        <w:pStyle w:val="art-testo"/>
        <w:numPr>
          <w:ilvl w:val="0"/>
          <w:numId w:val="8"/>
        </w:numPr>
        <w:autoSpaceDE w:val="0"/>
        <w:autoSpaceDN w:val="0"/>
        <w:adjustRightInd w:val="0"/>
        <w:ind w:left="709" w:hanging="283"/>
        <w:rPr>
          <w:snapToGrid/>
        </w:rPr>
      </w:pPr>
      <w:r w:rsidRPr="002000A6">
        <w:rPr>
          <w:snapToGrid/>
        </w:rPr>
        <w:lastRenderedPageBreak/>
        <w:t xml:space="preserve">Diploma di laurea (DL - di cui all’ordinamento previgente al D.M. n. 509/1999) in Giurisprudenza o in Economia e Commercio o in Scienze </w:t>
      </w:r>
      <w:proofErr w:type="gramStart"/>
      <w:r w:rsidRPr="002000A6">
        <w:rPr>
          <w:snapToGrid/>
        </w:rPr>
        <w:t>Politiche  o</w:t>
      </w:r>
      <w:proofErr w:type="gramEnd"/>
      <w:r w:rsidRPr="002000A6">
        <w:rPr>
          <w:snapToGrid/>
        </w:rPr>
        <w:t xml:space="preserve"> in Scienze dell’Amministrazione o in Economia della Amministrazioni Pubbliche e delle Istituzioni Internazionali o equipollenti;</w:t>
      </w:r>
    </w:p>
    <w:p w:rsidR="00C00C07" w:rsidRPr="002000A6" w:rsidRDefault="00C00C07" w:rsidP="00880640">
      <w:pPr>
        <w:pStyle w:val="art-testo"/>
        <w:numPr>
          <w:ilvl w:val="0"/>
          <w:numId w:val="8"/>
        </w:numPr>
        <w:autoSpaceDE w:val="0"/>
        <w:autoSpaceDN w:val="0"/>
        <w:adjustRightInd w:val="0"/>
        <w:ind w:left="709" w:hanging="283"/>
        <w:rPr>
          <w:snapToGrid/>
          <w:u w:val="single"/>
        </w:rPr>
      </w:pPr>
      <w:r w:rsidRPr="002000A6">
        <w:rPr>
          <w:snapToGrid/>
          <w:u w:val="single"/>
        </w:rPr>
        <w:t xml:space="preserve">oppure </w:t>
      </w:r>
    </w:p>
    <w:p w:rsidR="00C00C07" w:rsidRPr="002000A6" w:rsidRDefault="00C00C07" w:rsidP="00C00C07">
      <w:pPr>
        <w:pStyle w:val="art-testo"/>
        <w:autoSpaceDE w:val="0"/>
        <w:autoSpaceDN w:val="0"/>
        <w:adjustRightInd w:val="0"/>
        <w:ind w:left="709"/>
        <w:rPr>
          <w:snapToGrid/>
        </w:rPr>
      </w:pPr>
      <w:r w:rsidRPr="002000A6">
        <w:rPr>
          <w:snapToGrid/>
        </w:rPr>
        <w:t>Laurea Specialistica (LS – DM 509/99) o Laurea magistrale (LM –  DM  270/2004</w:t>
      </w:r>
      <w:proofErr w:type="gramStart"/>
      <w:r w:rsidRPr="002000A6">
        <w:rPr>
          <w:snapToGrid/>
        </w:rPr>
        <w:t xml:space="preserve">)  </w:t>
      </w:r>
      <w:proofErr w:type="spellStart"/>
      <w:r w:rsidRPr="002000A6">
        <w:rPr>
          <w:snapToGrid/>
        </w:rPr>
        <w:t>equipa</w:t>
      </w:r>
      <w:proofErr w:type="spellEnd"/>
      <w:proofErr w:type="gramEnd"/>
      <w:r w:rsidRPr="002000A6">
        <w:rPr>
          <w:snapToGrid/>
        </w:rPr>
        <w:t>-rata  a  uno  dei  diplomi  di  Laurea  (DL)  sopra specificati o equipollenti;</w:t>
      </w:r>
    </w:p>
    <w:p w:rsidR="00C00C07" w:rsidRPr="002000A6" w:rsidRDefault="00C00C07" w:rsidP="00880640">
      <w:pPr>
        <w:pStyle w:val="art-testo"/>
        <w:numPr>
          <w:ilvl w:val="0"/>
          <w:numId w:val="8"/>
        </w:numPr>
        <w:autoSpaceDE w:val="0"/>
        <w:autoSpaceDN w:val="0"/>
        <w:adjustRightInd w:val="0"/>
        <w:ind w:left="709" w:hanging="283"/>
        <w:rPr>
          <w:snapToGrid/>
          <w:u w:val="single"/>
        </w:rPr>
      </w:pPr>
      <w:r w:rsidRPr="002000A6">
        <w:rPr>
          <w:snapToGrid/>
          <w:u w:val="single"/>
        </w:rPr>
        <w:t xml:space="preserve">oppure  </w:t>
      </w:r>
    </w:p>
    <w:p w:rsidR="00C00C07" w:rsidRPr="002000A6" w:rsidRDefault="00C00C07" w:rsidP="00C00C07">
      <w:pPr>
        <w:pStyle w:val="art-testo"/>
        <w:autoSpaceDE w:val="0"/>
        <w:autoSpaceDN w:val="0"/>
        <w:adjustRightInd w:val="0"/>
        <w:ind w:left="709"/>
        <w:rPr>
          <w:snapToGrid/>
        </w:rPr>
      </w:pPr>
      <w:proofErr w:type="gramStart"/>
      <w:r w:rsidRPr="002000A6">
        <w:rPr>
          <w:snapToGrid/>
        </w:rPr>
        <w:t>una  tra</w:t>
      </w:r>
      <w:proofErr w:type="gramEnd"/>
      <w:r w:rsidRPr="002000A6">
        <w:rPr>
          <w:snapToGrid/>
        </w:rPr>
        <w:t xml:space="preserve">  le  seguenti Lauree Triennali di primo livello, o equipollenti:</w:t>
      </w:r>
    </w:p>
    <w:p w:rsidR="00C00C07" w:rsidRPr="002000A6" w:rsidRDefault="00C00C07" w:rsidP="00C00C07">
      <w:pPr>
        <w:pStyle w:val="art-testo"/>
        <w:autoSpaceDE w:val="0"/>
        <w:autoSpaceDN w:val="0"/>
        <w:adjustRightInd w:val="0"/>
        <w:ind w:left="709"/>
        <w:rPr>
          <w:snapToGrid/>
          <w:u w:val="single"/>
        </w:rPr>
      </w:pPr>
      <w:r w:rsidRPr="002000A6">
        <w:rPr>
          <w:snapToGrid/>
          <w:u w:val="single"/>
        </w:rPr>
        <w:t>D.M.509/1999</w:t>
      </w:r>
    </w:p>
    <w:p w:rsidR="00C00C07" w:rsidRPr="002000A6" w:rsidRDefault="00C00C07" w:rsidP="00C00C07">
      <w:pPr>
        <w:pStyle w:val="art-testo"/>
        <w:autoSpaceDE w:val="0"/>
        <w:autoSpaceDN w:val="0"/>
        <w:adjustRightInd w:val="0"/>
        <w:ind w:left="709"/>
        <w:rPr>
          <w:snapToGrid/>
        </w:rPr>
      </w:pPr>
      <w:r w:rsidRPr="002000A6">
        <w:rPr>
          <w:snapToGrid/>
        </w:rPr>
        <w:t xml:space="preserve">- 02 Scienze dei Servizi Giuridici </w:t>
      </w:r>
    </w:p>
    <w:p w:rsidR="00C00C07" w:rsidRPr="002000A6" w:rsidRDefault="00C00C07" w:rsidP="00C00C07">
      <w:pPr>
        <w:pStyle w:val="art-testo"/>
        <w:autoSpaceDE w:val="0"/>
        <w:autoSpaceDN w:val="0"/>
        <w:adjustRightInd w:val="0"/>
        <w:ind w:left="709"/>
        <w:rPr>
          <w:snapToGrid/>
        </w:rPr>
      </w:pPr>
      <w:r w:rsidRPr="002000A6">
        <w:rPr>
          <w:snapToGrid/>
        </w:rPr>
        <w:t xml:space="preserve">- 15 Scienze Politiche e delle Relazioni Internazionali </w:t>
      </w:r>
    </w:p>
    <w:p w:rsidR="00C00C07" w:rsidRPr="002000A6" w:rsidRDefault="00C00C07" w:rsidP="00C00C07">
      <w:pPr>
        <w:pStyle w:val="art-testo"/>
        <w:autoSpaceDE w:val="0"/>
        <w:autoSpaceDN w:val="0"/>
        <w:adjustRightInd w:val="0"/>
        <w:ind w:left="709"/>
        <w:rPr>
          <w:snapToGrid/>
        </w:rPr>
      </w:pPr>
      <w:r w:rsidRPr="002000A6">
        <w:rPr>
          <w:snapToGrid/>
        </w:rPr>
        <w:t xml:space="preserve">- 17 Scienze dell’Economia e della Gestione Aziendale </w:t>
      </w:r>
    </w:p>
    <w:p w:rsidR="00C00C07" w:rsidRPr="002000A6" w:rsidRDefault="00C00C07" w:rsidP="00C00C07">
      <w:pPr>
        <w:pStyle w:val="art-testo"/>
        <w:autoSpaceDE w:val="0"/>
        <w:autoSpaceDN w:val="0"/>
        <w:adjustRightInd w:val="0"/>
        <w:ind w:left="709"/>
        <w:rPr>
          <w:snapToGrid/>
        </w:rPr>
      </w:pPr>
      <w:r w:rsidRPr="002000A6">
        <w:rPr>
          <w:snapToGrid/>
        </w:rPr>
        <w:t xml:space="preserve">- 19 Scienze dell’Amministrazione </w:t>
      </w:r>
    </w:p>
    <w:p w:rsidR="00C00C07" w:rsidRPr="002000A6" w:rsidRDefault="00C00C07" w:rsidP="00C00C07">
      <w:pPr>
        <w:pStyle w:val="art-testo"/>
        <w:autoSpaceDE w:val="0"/>
        <w:autoSpaceDN w:val="0"/>
        <w:adjustRightInd w:val="0"/>
        <w:ind w:left="709"/>
        <w:rPr>
          <w:snapToGrid/>
        </w:rPr>
      </w:pPr>
      <w:r w:rsidRPr="002000A6">
        <w:rPr>
          <w:snapToGrid/>
        </w:rPr>
        <w:t xml:space="preserve">- 28 Scienze Economiche </w:t>
      </w:r>
    </w:p>
    <w:p w:rsidR="00C00C07" w:rsidRPr="002000A6" w:rsidRDefault="00C00C07" w:rsidP="00C00C07">
      <w:pPr>
        <w:pStyle w:val="art-testo"/>
        <w:autoSpaceDE w:val="0"/>
        <w:autoSpaceDN w:val="0"/>
        <w:adjustRightInd w:val="0"/>
        <w:ind w:left="709"/>
        <w:rPr>
          <w:snapToGrid/>
        </w:rPr>
      </w:pPr>
      <w:r w:rsidRPr="002000A6">
        <w:rPr>
          <w:snapToGrid/>
        </w:rPr>
        <w:t xml:space="preserve">- 31 Scienze Giuridiche </w:t>
      </w:r>
    </w:p>
    <w:p w:rsidR="00C00C07" w:rsidRPr="002000A6" w:rsidRDefault="00C00C07" w:rsidP="00C00C07">
      <w:pPr>
        <w:pStyle w:val="art-testo"/>
        <w:autoSpaceDE w:val="0"/>
        <w:autoSpaceDN w:val="0"/>
        <w:adjustRightInd w:val="0"/>
        <w:ind w:left="709"/>
        <w:rPr>
          <w:snapToGrid/>
          <w:u w:val="single"/>
        </w:rPr>
      </w:pPr>
      <w:r w:rsidRPr="002000A6">
        <w:rPr>
          <w:snapToGrid/>
          <w:u w:val="single"/>
        </w:rPr>
        <w:t xml:space="preserve">D.M. 270/2004 </w:t>
      </w:r>
    </w:p>
    <w:p w:rsidR="00C00C07" w:rsidRPr="002000A6" w:rsidRDefault="00C00C07" w:rsidP="00C00C07">
      <w:pPr>
        <w:pStyle w:val="art-testo"/>
        <w:autoSpaceDE w:val="0"/>
        <w:autoSpaceDN w:val="0"/>
        <w:adjustRightInd w:val="0"/>
        <w:ind w:left="709"/>
        <w:rPr>
          <w:snapToGrid/>
        </w:rPr>
      </w:pPr>
      <w:r w:rsidRPr="002000A6">
        <w:rPr>
          <w:snapToGrid/>
        </w:rPr>
        <w:t xml:space="preserve">- L-14 Scienze dei Servizi Giuridici </w:t>
      </w:r>
    </w:p>
    <w:p w:rsidR="00C00C07" w:rsidRPr="002000A6" w:rsidRDefault="00C00C07" w:rsidP="00C00C07">
      <w:pPr>
        <w:pStyle w:val="art-testo"/>
        <w:autoSpaceDE w:val="0"/>
        <w:autoSpaceDN w:val="0"/>
        <w:adjustRightInd w:val="0"/>
        <w:ind w:left="709"/>
        <w:rPr>
          <w:snapToGrid/>
        </w:rPr>
      </w:pPr>
      <w:r w:rsidRPr="002000A6">
        <w:rPr>
          <w:snapToGrid/>
        </w:rPr>
        <w:t xml:space="preserve">- L-16 Scienze dell’Amministrazione e dell’Organizzazione </w:t>
      </w:r>
    </w:p>
    <w:p w:rsidR="00C00C07" w:rsidRPr="002000A6" w:rsidRDefault="00C00C07" w:rsidP="00C00C07">
      <w:pPr>
        <w:pStyle w:val="art-testo"/>
        <w:autoSpaceDE w:val="0"/>
        <w:autoSpaceDN w:val="0"/>
        <w:adjustRightInd w:val="0"/>
        <w:ind w:left="709"/>
        <w:rPr>
          <w:snapToGrid/>
        </w:rPr>
      </w:pPr>
      <w:r w:rsidRPr="002000A6">
        <w:rPr>
          <w:snapToGrid/>
        </w:rPr>
        <w:t xml:space="preserve">- L-18 Scienze dell’Economia e della Gestione Aziendale </w:t>
      </w:r>
    </w:p>
    <w:p w:rsidR="00C00C07" w:rsidRPr="002000A6" w:rsidRDefault="00C00C07" w:rsidP="00C00C07">
      <w:pPr>
        <w:pStyle w:val="art-testo"/>
        <w:autoSpaceDE w:val="0"/>
        <w:autoSpaceDN w:val="0"/>
        <w:adjustRightInd w:val="0"/>
        <w:ind w:left="709"/>
        <w:rPr>
          <w:snapToGrid/>
        </w:rPr>
      </w:pPr>
      <w:r w:rsidRPr="002000A6">
        <w:rPr>
          <w:snapToGrid/>
        </w:rPr>
        <w:t xml:space="preserve">- L-33 Scienze Economiche </w:t>
      </w:r>
    </w:p>
    <w:p w:rsidR="00C00C07" w:rsidRPr="002000A6" w:rsidRDefault="00C00C07" w:rsidP="00C00C07">
      <w:pPr>
        <w:pStyle w:val="art-testo"/>
        <w:autoSpaceDE w:val="0"/>
        <w:autoSpaceDN w:val="0"/>
        <w:adjustRightInd w:val="0"/>
        <w:ind w:left="709"/>
        <w:rPr>
          <w:snapToGrid/>
        </w:rPr>
      </w:pPr>
      <w:r w:rsidRPr="002000A6">
        <w:rPr>
          <w:snapToGrid/>
        </w:rPr>
        <w:t xml:space="preserve">- L-36 Scienze Politiche e delle Relazioni Internazionali. </w:t>
      </w:r>
    </w:p>
    <w:p w:rsidR="00C00C07" w:rsidRPr="002000A6" w:rsidRDefault="00C00C07" w:rsidP="00C00C07">
      <w:pPr>
        <w:pStyle w:val="art-testo"/>
        <w:autoSpaceDE w:val="0"/>
        <w:autoSpaceDN w:val="0"/>
        <w:adjustRightInd w:val="0"/>
        <w:rPr>
          <w:snapToGrid/>
        </w:rPr>
      </w:pPr>
      <w:r w:rsidRPr="002000A6">
        <w:rPr>
          <w:snapToGrid/>
        </w:rPr>
        <w:t xml:space="preserve">Sono fatte salve le equipollenze e le equiparazioni fra titoli accademici italiani, ai fini della partecipazione ai pubblici concorsi, previste dalla vigente normativa. Le relative informazioni sono reperibili al link ministeriale: </w:t>
      </w:r>
      <w:hyperlink r:id="rId9" w:history="1">
        <w:r w:rsidRPr="002000A6">
          <w:rPr>
            <w:rStyle w:val="Collegamentoipertestuale"/>
            <w:snapToGrid/>
          </w:rPr>
          <w:t>http://www.miur.gov.it/equipollenze-ed-equiparazioni-tra-titoli-accademici-italiani</w:t>
        </w:r>
      </w:hyperlink>
      <w:r w:rsidRPr="002000A6">
        <w:rPr>
          <w:snapToGrid/>
        </w:rPr>
        <w:t xml:space="preserve">. Nel caso di possesso di titoli equipollenti ed equiparati a quelli indicati nel presente bando, sarà cura del candidato dimostrare l’equipollenza/l’equiparazione mediante l’indicazione del provvedimento normativo che la sancisce. </w:t>
      </w:r>
    </w:p>
    <w:p w:rsidR="00C00C07" w:rsidRPr="002000A6" w:rsidRDefault="00C00C07" w:rsidP="00C00C07">
      <w:pPr>
        <w:pStyle w:val="art-testo"/>
        <w:autoSpaceDE w:val="0"/>
        <w:autoSpaceDN w:val="0"/>
        <w:adjustRightInd w:val="0"/>
        <w:rPr>
          <w:snapToGrid/>
        </w:rPr>
      </w:pPr>
      <w:r w:rsidRPr="002000A6">
        <w:rPr>
          <w:snapToGrid/>
        </w:rPr>
        <w:t>Il candidato che ha conseguito il titolo di studio richiesto dal presente bando presso una università straniera, deve, alla data di scadenza del termine per la presentazione della domanda di ammissione:</w:t>
      </w:r>
    </w:p>
    <w:p w:rsidR="00C00C07" w:rsidRPr="002000A6" w:rsidRDefault="00C00C07" w:rsidP="00C00C07">
      <w:pPr>
        <w:pStyle w:val="art-testo"/>
        <w:autoSpaceDE w:val="0"/>
        <w:autoSpaceDN w:val="0"/>
        <w:adjustRightInd w:val="0"/>
        <w:rPr>
          <w:snapToGrid/>
        </w:rPr>
      </w:pPr>
      <w:r w:rsidRPr="002000A6">
        <w:rPr>
          <w:snapToGrid/>
        </w:rPr>
        <w:tab/>
        <w:t>- essere in possesso del provvedimento di equipollenza e di equivalenza del titolo di studio       previsto dalla normativa italiana vigente;</w:t>
      </w:r>
    </w:p>
    <w:p w:rsidR="00C00C07" w:rsidRPr="00177580" w:rsidRDefault="00C00C07" w:rsidP="00C00C07">
      <w:pPr>
        <w:pStyle w:val="art-testo"/>
        <w:autoSpaceDE w:val="0"/>
        <w:autoSpaceDN w:val="0"/>
        <w:adjustRightInd w:val="0"/>
        <w:rPr>
          <w:snapToGrid/>
          <w:u w:val="single"/>
        </w:rPr>
      </w:pPr>
      <w:r w:rsidRPr="00177580">
        <w:rPr>
          <w:snapToGrid/>
          <w:u w:val="single"/>
        </w:rPr>
        <w:t>ovvero</w:t>
      </w:r>
    </w:p>
    <w:p w:rsidR="00C00C07" w:rsidRPr="002000A6" w:rsidRDefault="00C00C07" w:rsidP="00A57DEC">
      <w:pPr>
        <w:pStyle w:val="art-testo"/>
        <w:autoSpaceDE w:val="0"/>
        <w:autoSpaceDN w:val="0"/>
        <w:adjustRightInd w:val="0"/>
        <w:ind w:left="142"/>
        <w:rPr>
          <w:snapToGrid/>
        </w:rPr>
      </w:pPr>
      <w:r w:rsidRPr="002000A6">
        <w:rPr>
          <w:snapToGrid/>
        </w:rPr>
        <w:tab/>
        <w:t xml:space="preserve">- aver presentato, presso la competente Autorità, la domanda per ottenere il rilascio del provvedimento di equipollenza o di equivalenza.  Tale provvedimento dovrà essere trasmesso all’Amministrazione comunale, entro il termine che sarà comunicato dalla stessa Amministrazione e comunque non oltre la conclusione della presente procedura concorsuale, pena l’esclusione. Il candidato potrà essere ammesso alla selezione, con riserva, anche anteriormente alla scadenza del termine previsto per la produzione del previsto per la produzione del provvedimento richiesto. Puntuali informazioni relativamente alle procedure per il rilascio del provvedimento di equipollenza o equivalenza sono reperibili al link ministeriale: </w:t>
      </w:r>
      <w:hyperlink r:id="rId10" w:history="1">
        <w:r w:rsidRPr="002000A6">
          <w:rPr>
            <w:rStyle w:val="Collegamentoipertestuale"/>
            <w:snapToGrid/>
          </w:rPr>
          <w:t>http://www.miur.gov.it/web/guest/titoli-accademici-esteri</w:t>
        </w:r>
      </w:hyperlink>
      <w:r w:rsidRPr="002000A6">
        <w:rPr>
          <w:snapToGrid/>
        </w:rPr>
        <w:t>.</w:t>
      </w:r>
    </w:p>
    <w:p w:rsidR="00401E8A" w:rsidRDefault="00C00C07" w:rsidP="00020B47">
      <w:pPr>
        <w:pStyle w:val="art-testo"/>
        <w:autoSpaceDE w:val="0"/>
        <w:autoSpaceDN w:val="0"/>
        <w:adjustRightInd w:val="0"/>
      </w:pPr>
      <w:r w:rsidRPr="002000A6">
        <w:t xml:space="preserve">L’equipollenza dei titoli di studio è quella prevista dal legislatore ed è da ritenersi non suscettibile di interpretazione analogica. </w:t>
      </w:r>
    </w:p>
    <w:p w:rsidR="002B5549" w:rsidRPr="00020B47" w:rsidRDefault="002B5549" w:rsidP="00136B89">
      <w:pPr>
        <w:pStyle w:val="art-testo"/>
        <w:autoSpaceDE w:val="0"/>
        <w:autoSpaceDN w:val="0"/>
        <w:adjustRightInd w:val="0"/>
        <w:ind w:left="709" w:hanging="349"/>
      </w:pPr>
      <w:r>
        <w:rPr>
          <w:snapToGrid/>
        </w:rPr>
        <w:t xml:space="preserve">j) </w:t>
      </w:r>
      <w:r w:rsidR="00136B89">
        <w:rPr>
          <w:snapToGrid/>
        </w:rPr>
        <w:t xml:space="preserve"> </w:t>
      </w:r>
      <w:r w:rsidRPr="002000A6">
        <w:rPr>
          <w:snapToGrid/>
        </w:rPr>
        <w:t xml:space="preserve">idoneità </w:t>
      </w:r>
      <w:r>
        <w:rPr>
          <w:snapToGrid/>
        </w:rPr>
        <w:t xml:space="preserve">psico-fisica </w:t>
      </w:r>
      <w:r w:rsidRPr="002000A6">
        <w:rPr>
          <w:snapToGrid/>
        </w:rPr>
        <w:t xml:space="preserve">all’impiego, da accertate al momento dell’assunzione, fatta salva la tutela dei portatori di handicap di cui all’art. 22 della L. n. 104/1992 e </w:t>
      </w:r>
      <w:proofErr w:type="spellStart"/>
      <w:r w:rsidRPr="002000A6">
        <w:rPr>
          <w:snapToGrid/>
        </w:rPr>
        <w:t>ss.</w:t>
      </w:r>
      <w:proofErr w:type="gramStart"/>
      <w:r w:rsidRPr="002000A6">
        <w:rPr>
          <w:snapToGrid/>
        </w:rPr>
        <w:t>mm.ii</w:t>
      </w:r>
      <w:proofErr w:type="spellEnd"/>
      <w:r w:rsidRPr="002000A6">
        <w:rPr>
          <w:snapToGrid/>
        </w:rPr>
        <w:t>..</w:t>
      </w:r>
      <w:proofErr w:type="gramEnd"/>
      <w:r w:rsidRPr="002000A6">
        <w:rPr>
          <w:snapToGrid/>
        </w:rPr>
        <w:t xml:space="preserve"> Considerate le funzioni afferenti al profilo professionale del posto messo a concorso si precisa che lo stato di “privo di vista” costituisce causa di non ammissione al concorso (art. 1 L. 28 marzo 1991, n. 120);</w:t>
      </w:r>
    </w:p>
    <w:p w:rsidR="00401E8A" w:rsidRDefault="00401E8A" w:rsidP="00136B89">
      <w:pPr>
        <w:pStyle w:val="art-testo"/>
        <w:tabs>
          <w:tab w:val="left" w:pos="426"/>
        </w:tabs>
        <w:autoSpaceDE w:val="0"/>
        <w:autoSpaceDN w:val="0"/>
        <w:adjustRightInd w:val="0"/>
      </w:pPr>
      <w:r>
        <w:tab/>
      </w:r>
      <w:r w:rsidR="002B5549">
        <w:t>k</w:t>
      </w:r>
      <w:r>
        <w:t xml:space="preserve">) </w:t>
      </w:r>
      <w:r w:rsidR="00136B89">
        <w:t xml:space="preserve"> </w:t>
      </w:r>
      <w:r w:rsidRPr="002000A6">
        <w:t>conoscenza della lingua inglese;</w:t>
      </w:r>
    </w:p>
    <w:p w:rsidR="00401E8A" w:rsidRDefault="00C1200A" w:rsidP="00136B89">
      <w:pPr>
        <w:pStyle w:val="art-testo"/>
        <w:tabs>
          <w:tab w:val="left" w:pos="426"/>
        </w:tabs>
        <w:autoSpaceDE w:val="0"/>
        <w:autoSpaceDN w:val="0"/>
        <w:adjustRightInd w:val="0"/>
      </w:pPr>
      <w:r>
        <w:tab/>
      </w:r>
      <w:r w:rsidR="002B5549">
        <w:t>l</w:t>
      </w:r>
      <w:r w:rsidR="00401E8A">
        <w:t xml:space="preserve">) </w:t>
      </w:r>
      <w:r w:rsidR="00B82D34">
        <w:t xml:space="preserve"> </w:t>
      </w:r>
      <w:r w:rsidR="00401E8A" w:rsidRPr="002000A6">
        <w:t>conoscenza ed utilizzazione delle apparecchiature e delle applic</w:t>
      </w:r>
      <w:r w:rsidR="00020B47">
        <w:t>azioni informatiche più diffuse;</w:t>
      </w:r>
    </w:p>
    <w:p w:rsidR="00401E8A" w:rsidRPr="002000A6" w:rsidRDefault="002B5549" w:rsidP="00136B89">
      <w:pPr>
        <w:pStyle w:val="art-testo"/>
        <w:autoSpaceDE w:val="0"/>
        <w:autoSpaceDN w:val="0"/>
        <w:adjustRightInd w:val="0"/>
        <w:ind w:left="284" w:firstLine="142"/>
      </w:pPr>
      <w:r>
        <w:t>m</w:t>
      </w:r>
      <w:r w:rsidR="00020B47">
        <w:t xml:space="preserve">) </w:t>
      </w:r>
      <w:r w:rsidR="00136B89">
        <w:t xml:space="preserve"> </w:t>
      </w:r>
      <w:r w:rsidR="00401E8A" w:rsidRPr="002000A6">
        <w:t>possess</w:t>
      </w:r>
      <w:r w:rsidR="00136B89">
        <w:t>o della patente di guida tipo B.</w:t>
      </w:r>
    </w:p>
    <w:p w:rsidR="00E05CC8" w:rsidRPr="00136B89" w:rsidRDefault="0046386D" w:rsidP="00136B89">
      <w:pPr>
        <w:pStyle w:val="art-testo"/>
        <w:autoSpaceDE w:val="0"/>
        <w:autoSpaceDN w:val="0"/>
        <w:adjustRightInd w:val="0"/>
      </w:pPr>
      <w:r w:rsidRPr="002000A6">
        <w:rPr>
          <w:u w:val="single"/>
        </w:rPr>
        <w:lastRenderedPageBreak/>
        <w:t>I cittadini degli Stati membri dell’Unione Europea o loro familiari o cittadini di Paesi Terzi, devono inoltre:</w:t>
      </w:r>
    </w:p>
    <w:p w:rsidR="0046386D" w:rsidRPr="002000A6" w:rsidRDefault="0046386D" w:rsidP="001E30DC">
      <w:pPr>
        <w:pStyle w:val="art-testo"/>
        <w:tabs>
          <w:tab w:val="left" w:pos="426"/>
        </w:tabs>
        <w:autoSpaceDE w:val="0"/>
        <w:autoSpaceDN w:val="0"/>
        <w:adjustRightInd w:val="0"/>
      </w:pPr>
      <w:r w:rsidRPr="002000A6">
        <w:tab/>
        <w:t xml:space="preserve">- </w:t>
      </w:r>
      <w:r w:rsidR="00B82D34">
        <w:t xml:space="preserve">    </w:t>
      </w:r>
      <w:r w:rsidRPr="002000A6">
        <w:t>godere dei diritti civili e politici anche nello Stato di appartenenza o provenienza;</w:t>
      </w:r>
    </w:p>
    <w:p w:rsidR="00B82D34" w:rsidRDefault="0046386D" w:rsidP="001E30DC">
      <w:pPr>
        <w:pStyle w:val="art-testo"/>
        <w:tabs>
          <w:tab w:val="left" w:pos="426"/>
        </w:tabs>
        <w:autoSpaceDE w:val="0"/>
        <w:autoSpaceDN w:val="0"/>
        <w:adjustRightInd w:val="0"/>
      </w:pPr>
      <w:r w:rsidRPr="002000A6">
        <w:tab/>
        <w:t xml:space="preserve">- </w:t>
      </w:r>
      <w:r w:rsidR="00B82D34">
        <w:t xml:space="preserve">    </w:t>
      </w:r>
      <w:r w:rsidRPr="002000A6">
        <w:t xml:space="preserve">essere in possesso, fatta eccezione della titolarità della cittadinanza italiana, di tutti gli altri </w:t>
      </w:r>
    </w:p>
    <w:p w:rsidR="0046386D" w:rsidRPr="002000A6" w:rsidRDefault="00B82D34" w:rsidP="001E30DC">
      <w:pPr>
        <w:pStyle w:val="art-testo"/>
        <w:tabs>
          <w:tab w:val="left" w:pos="426"/>
        </w:tabs>
        <w:autoSpaceDE w:val="0"/>
        <w:autoSpaceDN w:val="0"/>
        <w:adjustRightInd w:val="0"/>
      </w:pPr>
      <w:r>
        <w:t xml:space="preserve">              </w:t>
      </w:r>
      <w:r w:rsidR="0046386D" w:rsidRPr="002000A6">
        <w:t xml:space="preserve">requisiti </w:t>
      </w:r>
      <w:r w:rsidR="00D22D86" w:rsidRPr="002000A6">
        <w:t>previsti per i cittadini della R</w:t>
      </w:r>
      <w:r w:rsidR="0046386D" w:rsidRPr="002000A6">
        <w:t>epubblica Italiana;</w:t>
      </w:r>
    </w:p>
    <w:p w:rsidR="00D22D86" w:rsidRPr="002000A6" w:rsidRDefault="00D22D86" w:rsidP="001E30DC">
      <w:pPr>
        <w:pStyle w:val="art-testo"/>
        <w:tabs>
          <w:tab w:val="left" w:pos="426"/>
        </w:tabs>
        <w:autoSpaceDE w:val="0"/>
        <w:autoSpaceDN w:val="0"/>
        <w:adjustRightInd w:val="0"/>
      </w:pPr>
      <w:r w:rsidRPr="002000A6">
        <w:tab/>
        <w:t xml:space="preserve">- </w:t>
      </w:r>
      <w:r w:rsidR="00B82D34">
        <w:t xml:space="preserve">    </w:t>
      </w:r>
      <w:r w:rsidRPr="002000A6">
        <w:t>avere adeguata conoscenza della lingu</w:t>
      </w:r>
      <w:r w:rsidR="003946A0" w:rsidRPr="002000A6">
        <w:t>a italiana parlata e scritta.</w:t>
      </w:r>
    </w:p>
    <w:p w:rsidR="0046386D" w:rsidRPr="002000A6" w:rsidRDefault="0046386D" w:rsidP="00E05CC8">
      <w:pPr>
        <w:pStyle w:val="art-testo"/>
        <w:autoSpaceDE w:val="0"/>
        <w:autoSpaceDN w:val="0"/>
        <w:adjustRightInd w:val="0"/>
        <w:rPr>
          <w:u w:val="single"/>
        </w:rPr>
      </w:pPr>
    </w:p>
    <w:p w:rsidR="006643E1" w:rsidRPr="002000A6" w:rsidRDefault="00500D7F">
      <w:pPr>
        <w:pStyle w:val="Corpotesto1"/>
        <w:widowControl/>
        <w:rPr>
          <w:rFonts w:ascii="Times New Roman" w:hAnsi="Times New Roman" w:cs="Times New Roman"/>
          <w:b/>
          <w:sz w:val="24"/>
          <w:szCs w:val="24"/>
        </w:rPr>
      </w:pPr>
      <w:r>
        <w:rPr>
          <w:rFonts w:ascii="Times New Roman" w:hAnsi="Times New Roman" w:cs="Times New Roman"/>
          <w:b/>
          <w:sz w:val="24"/>
          <w:szCs w:val="24"/>
        </w:rPr>
        <w:t xml:space="preserve">ART. </w:t>
      </w:r>
      <w:r w:rsidR="005313C9">
        <w:rPr>
          <w:rFonts w:ascii="Times New Roman" w:hAnsi="Times New Roman" w:cs="Times New Roman"/>
          <w:b/>
          <w:sz w:val="24"/>
          <w:szCs w:val="24"/>
        </w:rPr>
        <w:t>4</w:t>
      </w:r>
      <w:r w:rsidR="00DB658B" w:rsidRPr="002000A6">
        <w:rPr>
          <w:rFonts w:ascii="Times New Roman" w:hAnsi="Times New Roman" w:cs="Times New Roman"/>
          <w:b/>
          <w:sz w:val="24"/>
          <w:szCs w:val="24"/>
        </w:rPr>
        <w:t xml:space="preserve"> </w:t>
      </w:r>
      <w:r w:rsidR="006643E1" w:rsidRPr="002000A6">
        <w:rPr>
          <w:rFonts w:ascii="Times New Roman" w:hAnsi="Times New Roman" w:cs="Times New Roman"/>
          <w:b/>
          <w:sz w:val="24"/>
          <w:szCs w:val="24"/>
        </w:rPr>
        <w:t>POSSESSO DEI REQUISITI</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I requisiti richiesti devono essere posseduti alla data di scadenza prevista per la presentazione della domanda e devono essere dichiarati ai sensi del D.P.R. n. 445/2000. L’Amministrazione </w:t>
      </w:r>
      <w:r w:rsidR="00312BCB" w:rsidRPr="002000A6">
        <w:rPr>
          <w:rFonts w:ascii="Times New Roman" w:hAnsi="Times New Roman" w:cs="Times New Roman"/>
          <w:sz w:val="24"/>
          <w:szCs w:val="24"/>
        </w:rPr>
        <w:t xml:space="preserve">Comunale </w:t>
      </w:r>
      <w:r w:rsidRPr="002000A6">
        <w:rPr>
          <w:rFonts w:ascii="Times New Roman" w:hAnsi="Times New Roman" w:cs="Times New Roman"/>
          <w:sz w:val="24"/>
          <w:szCs w:val="24"/>
        </w:rPr>
        <w:t xml:space="preserve">si riserva la facoltà di verificare il possesso dei requisiti dichiarati.  </w:t>
      </w:r>
    </w:p>
    <w:p w:rsidR="00F75112" w:rsidRPr="002000A6" w:rsidRDefault="006618E6">
      <w:pPr>
        <w:autoSpaceDE w:val="0"/>
        <w:autoSpaceDN w:val="0"/>
        <w:adjustRightInd w:val="0"/>
        <w:jc w:val="both"/>
      </w:pPr>
      <w:r w:rsidRPr="002000A6">
        <w:t>La mancanza di uno dei requisiti richiesti comporta l’esclusione del candidato dalla procedura concorsuale. Qualora sia accertata la carenza di uno dei requisiti prescritti, l’esclusione può avvenire in qualunque momento della procedura, anche successivamente all’ass</w:t>
      </w:r>
      <w:r w:rsidR="00312BCB" w:rsidRPr="002000A6">
        <w:t>unzione in ruolo presso questo E</w:t>
      </w:r>
      <w:r w:rsidRPr="002000A6">
        <w:t>nte.</w:t>
      </w:r>
    </w:p>
    <w:p w:rsidR="00F75112" w:rsidRPr="002000A6" w:rsidRDefault="00F75112">
      <w:pPr>
        <w:autoSpaceDE w:val="0"/>
        <w:autoSpaceDN w:val="0"/>
        <w:adjustRightInd w:val="0"/>
        <w:jc w:val="both"/>
      </w:pPr>
    </w:p>
    <w:p w:rsidR="00557406" w:rsidRPr="002000A6" w:rsidRDefault="00DB658B" w:rsidP="00557406">
      <w:pPr>
        <w:autoSpaceDE w:val="0"/>
        <w:autoSpaceDN w:val="0"/>
        <w:adjustRightInd w:val="0"/>
        <w:jc w:val="both"/>
        <w:rPr>
          <w:b/>
        </w:rPr>
      </w:pPr>
      <w:r w:rsidRPr="002000A6">
        <w:rPr>
          <w:b/>
        </w:rPr>
        <w:t xml:space="preserve">ART. </w:t>
      </w:r>
      <w:r w:rsidR="005313C9">
        <w:rPr>
          <w:b/>
        </w:rPr>
        <w:t>5</w:t>
      </w:r>
      <w:r w:rsidRPr="002000A6">
        <w:rPr>
          <w:b/>
        </w:rPr>
        <w:t xml:space="preserve"> </w:t>
      </w:r>
      <w:r w:rsidR="00F75112" w:rsidRPr="002000A6">
        <w:rPr>
          <w:b/>
        </w:rPr>
        <w:t>TASSA DI CONCORSO</w:t>
      </w:r>
      <w:r w:rsidR="006618E6" w:rsidRPr="002000A6">
        <w:rPr>
          <w:b/>
        </w:rPr>
        <w:t xml:space="preserve"> </w:t>
      </w:r>
    </w:p>
    <w:p w:rsidR="00474FB7" w:rsidRPr="002000A6" w:rsidRDefault="002D682A" w:rsidP="00557406">
      <w:pPr>
        <w:autoSpaceDE w:val="0"/>
        <w:autoSpaceDN w:val="0"/>
        <w:adjustRightInd w:val="0"/>
        <w:jc w:val="both"/>
      </w:pPr>
      <w:r w:rsidRPr="002000A6">
        <w:t xml:space="preserve">La partecipazione al concorso comporta, pena l’esclusione, il versamento di una tassa di € 10,00 da corrispondere mediante </w:t>
      </w:r>
      <w:r w:rsidR="00474FB7" w:rsidRPr="002000A6">
        <w:t xml:space="preserve">bonifico bancario intestato al Comune di Martano </w:t>
      </w:r>
      <w:r w:rsidR="00557406" w:rsidRPr="002000A6">
        <w:t>-</w:t>
      </w:r>
      <w:r w:rsidR="00474FB7" w:rsidRPr="002000A6">
        <w:t xml:space="preserve"> Tesoreria Generale alle seguenti coordinate IBAN </w:t>
      </w:r>
      <w:r w:rsidR="00474FB7" w:rsidRPr="002000A6">
        <w:rPr>
          <w:b/>
        </w:rPr>
        <w:t>IT 27 P 05262 79748 T20990001191</w:t>
      </w:r>
      <w:r w:rsidR="00474FB7" w:rsidRPr="002000A6">
        <w:t>, con indicazione della causale: “</w:t>
      </w:r>
      <w:r w:rsidR="00474FB7" w:rsidRPr="002000A6">
        <w:rPr>
          <w:i/>
          <w:iCs/>
        </w:rPr>
        <w:t xml:space="preserve">Tassa di concorso per </w:t>
      </w:r>
      <w:r w:rsidR="00A2430B">
        <w:rPr>
          <w:i/>
          <w:iCs/>
        </w:rPr>
        <w:t>n. 2 posti</w:t>
      </w:r>
      <w:r w:rsidR="00474FB7" w:rsidRPr="002000A6">
        <w:rPr>
          <w:i/>
          <w:iCs/>
        </w:rPr>
        <w:t xml:space="preserve"> di </w:t>
      </w:r>
      <w:r w:rsidR="00360C8A" w:rsidRPr="002000A6">
        <w:rPr>
          <w:i/>
          <w:iCs/>
        </w:rPr>
        <w:t>I</w:t>
      </w:r>
      <w:r w:rsidR="00474FB7" w:rsidRPr="002000A6">
        <w:rPr>
          <w:i/>
          <w:iCs/>
        </w:rPr>
        <w:t xml:space="preserve">struttore </w:t>
      </w:r>
      <w:r w:rsidR="00360C8A" w:rsidRPr="002000A6">
        <w:rPr>
          <w:i/>
          <w:iCs/>
        </w:rPr>
        <w:t>D</w:t>
      </w:r>
      <w:r w:rsidR="00474FB7" w:rsidRPr="002000A6">
        <w:rPr>
          <w:i/>
          <w:iCs/>
        </w:rPr>
        <w:t xml:space="preserve">irettivo </w:t>
      </w:r>
      <w:r w:rsidR="00360C8A" w:rsidRPr="002000A6">
        <w:rPr>
          <w:i/>
          <w:iCs/>
        </w:rPr>
        <w:t>A</w:t>
      </w:r>
      <w:r w:rsidR="00474FB7" w:rsidRPr="002000A6">
        <w:rPr>
          <w:i/>
          <w:iCs/>
        </w:rPr>
        <w:t>mministrativo-contabile - categoria D1</w:t>
      </w:r>
      <w:r w:rsidR="00360C8A" w:rsidRPr="002000A6">
        <w:rPr>
          <w:i/>
          <w:iCs/>
        </w:rPr>
        <w:t>,</w:t>
      </w:r>
      <w:r w:rsidR="00474FB7" w:rsidRPr="002000A6">
        <w:rPr>
          <w:i/>
          <w:iCs/>
        </w:rPr>
        <w:t xml:space="preserve"> a tempo pieno e indeterminato</w:t>
      </w:r>
      <w:r w:rsidR="00474FB7" w:rsidRPr="002000A6">
        <w:t>”.</w:t>
      </w:r>
    </w:p>
    <w:p w:rsidR="009C58E5" w:rsidRPr="002000A6" w:rsidRDefault="009C58E5" w:rsidP="00557406">
      <w:pPr>
        <w:autoSpaceDE w:val="0"/>
        <w:autoSpaceDN w:val="0"/>
        <w:adjustRightInd w:val="0"/>
        <w:jc w:val="both"/>
      </w:pPr>
      <w:r w:rsidRPr="002000A6">
        <w:t>La tassa di concorso non verrà restituita qualora il presente bando venisse revocato o annullato o la domanda di partecipazione non fosse valutata ammissibile.</w:t>
      </w:r>
    </w:p>
    <w:p w:rsidR="002D682A" w:rsidRPr="002000A6" w:rsidRDefault="002D682A">
      <w:pPr>
        <w:autoSpaceDE w:val="0"/>
        <w:autoSpaceDN w:val="0"/>
        <w:adjustRightInd w:val="0"/>
        <w:jc w:val="both"/>
      </w:pPr>
    </w:p>
    <w:p w:rsidR="006618E6" w:rsidRPr="002000A6" w:rsidRDefault="00DB658B">
      <w:pPr>
        <w:autoSpaceDE w:val="0"/>
        <w:autoSpaceDN w:val="0"/>
        <w:adjustRightInd w:val="0"/>
        <w:jc w:val="both"/>
        <w:rPr>
          <w:b/>
          <w:bCs/>
        </w:rPr>
      </w:pPr>
      <w:r w:rsidRPr="002000A6">
        <w:rPr>
          <w:b/>
          <w:bCs/>
        </w:rPr>
        <w:t xml:space="preserve">ART. </w:t>
      </w:r>
      <w:r w:rsidR="005313C9">
        <w:rPr>
          <w:b/>
          <w:bCs/>
        </w:rPr>
        <w:t>6</w:t>
      </w:r>
      <w:r w:rsidRPr="002000A6">
        <w:rPr>
          <w:b/>
          <w:bCs/>
        </w:rPr>
        <w:t xml:space="preserve"> </w:t>
      </w:r>
      <w:r w:rsidR="006618E6" w:rsidRPr="002000A6">
        <w:rPr>
          <w:b/>
          <w:bCs/>
        </w:rPr>
        <w:t>TERMINI E MODALITA’ DI PRESENTAZIONE DELLE DOMANDE</w:t>
      </w:r>
      <w:r w:rsidR="00420B3E" w:rsidRPr="002000A6">
        <w:rPr>
          <w:b/>
          <w:bCs/>
        </w:rPr>
        <w:t xml:space="preserve"> DI AMMISSIONE</w:t>
      </w:r>
      <w:r w:rsidR="006618E6" w:rsidRPr="002000A6">
        <w:rPr>
          <w:b/>
          <w:bCs/>
        </w:rPr>
        <w:t>.</w:t>
      </w:r>
    </w:p>
    <w:p w:rsidR="00137149" w:rsidRDefault="00137149" w:rsidP="00137149">
      <w:pPr>
        <w:jc w:val="both"/>
      </w:pPr>
      <w:r>
        <w:t>La partecipazione al concorso avviene mediante presentazione di domanda in carta semplice, redatta secondo lo schema allegato al presente bando, riportante tutte le indicazioni e i dati in essa contenuti. Ad eccezione di quanto disposto al successivo art. 9, l’Amministrazione non terrà conto di eventuali domande presentate in data antecedente alla pubblicazione del presente bando all’Albo pretorio on-line dell’Ente e per estratto sulla G.U.R.I. 4^ Sezione speciale Concorsi, e trasmesse in forma diversa da quella indicata nel presente bando di concorso.</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I candidati nella domanda di partecipazione, debitamente sottoscritta, dovranno autocertificare, sotto la propria responsabilità e consapevoli delle sanzioni penali in caso di falsità in atti e di dichiarazioni mendaci, il possesso dei requisiti prescritti e dichiarati. </w:t>
      </w:r>
    </w:p>
    <w:p w:rsidR="006618E6" w:rsidRPr="002000A6" w:rsidRDefault="006618E6">
      <w:pPr>
        <w:autoSpaceDE w:val="0"/>
        <w:autoSpaceDN w:val="0"/>
        <w:adjustRightInd w:val="0"/>
        <w:jc w:val="both"/>
      </w:pPr>
      <w:r w:rsidRPr="002000A6">
        <w:t xml:space="preserve">La presentazione della domanda comporta l’accettazione piena e incondizionata delle disposizioni contenute nel presente bando e di non aver nulla a pretendere in caso di annullamento totale o parziale della procedura. </w:t>
      </w:r>
    </w:p>
    <w:p w:rsidR="006618E6" w:rsidRPr="002000A6" w:rsidRDefault="006618E6">
      <w:pPr>
        <w:autoSpaceDE w:val="0"/>
        <w:autoSpaceDN w:val="0"/>
        <w:adjustRightInd w:val="0"/>
        <w:jc w:val="both"/>
      </w:pPr>
      <w:r w:rsidRPr="002000A6">
        <w:t>La firma in originale e per esteso del candidato apposta in calce alla domanda non necessita di autenticazione.</w:t>
      </w:r>
    </w:p>
    <w:p w:rsidR="006618E6" w:rsidRPr="002000A6" w:rsidRDefault="006618E6" w:rsidP="0028335B">
      <w:pPr>
        <w:autoSpaceDE w:val="0"/>
        <w:autoSpaceDN w:val="0"/>
        <w:adjustRightInd w:val="0"/>
        <w:jc w:val="both"/>
      </w:pPr>
      <w:r w:rsidRPr="002000A6">
        <w:t>Nella domanda dovrà essere indicato l’indirizzo di posta elettronica certificata dove potranno essere trasmesse eventuali comunicazioni inerenti al presente concorso.</w:t>
      </w:r>
    </w:p>
    <w:p w:rsidR="00B307AB" w:rsidRPr="002000A6" w:rsidRDefault="006618E6" w:rsidP="00B307AB">
      <w:pPr>
        <w:autoSpaceDE w:val="0"/>
        <w:autoSpaceDN w:val="0"/>
        <w:adjustRightInd w:val="0"/>
        <w:jc w:val="both"/>
      </w:pPr>
      <w:r w:rsidRPr="002000A6">
        <w:t xml:space="preserve">La domanda, corredata della documentazione richiesta, dovrà essere indirizzata al </w:t>
      </w:r>
      <w:r w:rsidRPr="002000A6">
        <w:rPr>
          <w:b/>
          <w:bCs/>
        </w:rPr>
        <w:t xml:space="preserve">Comune di </w:t>
      </w:r>
      <w:r w:rsidR="00862234" w:rsidRPr="002000A6">
        <w:rPr>
          <w:b/>
          <w:bCs/>
        </w:rPr>
        <w:t>Martano</w:t>
      </w:r>
      <w:r w:rsidRPr="002000A6">
        <w:rPr>
          <w:b/>
          <w:bCs/>
        </w:rPr>
        <w:t xml:space="preserve"> </w:t>
      </w:r>
      <w:r w:rsidR="00B307AB" w:rsidRPr="002000A6">
        <w:rPr>
          <w:b/>
          <w:bCs/>
        </w:rPr>
        <w:t>-</w:t>
      </w:r>
      <w:r w:rsidRPr="002000A6">
        <w:rPr>
          <w:b/>
          <w:bCs/>
        </w:rPr>
        <w:t xml:space="preserve"> Settore </w:t>
      </w:r>
      <w:r w:rsidR="00B50CE7" w:rsidRPr="002000A6">
        <w:rPr>
          <w:b/>
          <w:bCs/>
        </w:rPr>
        <w:t>Affari G</w:t>
      </w:r>
      <w:r w:rsidR="00862234" w:rsidRPr="002000A6">
        <w:rPr>
          <w:b/>
          <w:bCs/>
        </w:rPr>
        <w:t>enerali</w:t>
      </w:r>
      <w:r w:rsidR="00C90009" w:rsidRPr="002000A6">
        <w:rPr>
          <w:b/>
          <w:bCs/>
        </w:rPr>
        <w:t>,</w:t>
      </w:r>
      <w:r w:rsidRPr="002000A6">
        <w:rPr>
          <w:b/>
          <w:bCs/>
        </w:rPr>
        <w:t xml:space="preserve"> </w:t>
      </w:r>
      <w:r w:rsidRPr="002000A6">
        <w:t>sito in</w:t>
      </w:r>
      <w:r w:rsidRPr="002000A6">
        <w:rPr>
          <w:bCs/>
        </w:rPr>
        <w:t xml:space="preserve"> </w:t>
      </w:r>
      <w:r w:rsidR="009C5497" w:rsidRPr="002000A6">
        <w:t>Martano</w:t>
      </w:r>
      <w:r w:rsidRPr="002000A6">
        <w:t xml:space="preserve"> alla </w:t>
      </w:r>
      <w:r w:rsidR="009C5497" w:rsidRPr="002000A6">
        <w:t>Piazzetta Giacomo Matteotti n. 12</w:t>
      </w:r>
      <w:r w:rsidR="00B307AB" w:rsidRPr="002000A6">
        <w:t>,</w:t>
      </w:r>
      <w:r w:rsidRPr="002000A6">
        <w:t xml:space="preserve"> e fatta </w:t>
      </w:r>
      <w:r w:rsidRPr="002000A6">
        <w:rPr>
          <w:b/>
        </w:rPr>
        <w:t xml:space="preserve">pervenire </w:t>
      </w:r>
      <w:r w:rsidR="004D1492" w:rsidRPr="002000A6">
        <w:rPr>
          <w:b/>
          <w:u w:val="single"/>
        </w:rPr>
        <w:t>ESCLUSIVAMENTE</w:t>
      </w:r>
      <w:r w:rsidR="00F26465" w:rsidRPr="002000A6">
        <w:rPr>
          <w:b/>
        </w:rPr>
        <w:t xml:space="preserve">, a pena di esclusione, </w:t>
      </w:r>
      <w:r w:rsidRPr="002000A6">
        <w:rPr>
          <w:b/>
        </w:rPr>
        <w:t>a mezzo PEC</w:t>
      </w:r>
      <w:r w:rsidR="00DB747A" w:rsidRPr="002000A6">
        <w:t xml:space="preserve"> </w:t>
      </w:r>
      <w:r w:rsidRPr="002000A6">
        <w:t>all’indirizzo</w:t>
      </w:r>
      <w:r w:rsidR="00F62B14" w:rsidRPr="002000A6">
        <w:t xml:space="preserve"> </w:t>
      </w:r>
      <w:hyperlink r:id="rId11" w:history="1">
        <w:r w:rsidR="00C90009" w:rsidRPr="002000A6">
          <w:rPr>
            <w:rStyle w:val="Collegamentoipertestuale"/>
          </w:rPr>
          <w:t>comune.martano@pec.rupar.puglia.it</w:t>
        </w:r>
      </w:hyperlink>
      <w:r w:rsidRPr="002000A6">
        <w:t>.</w:t>
      </w:r>
      <w:r w:rsidR="00BC756C" w:rsidRPr="002000A6">
        <w:t>.</w:t>
      </w:r>
    </w:p>
    <w:p w:rsidR="006618E6" w:rsidRPr="002000A6" w:rsidRDefault="004D1492" w:rsidP="0081338B">
      <w:pPr>
        <w:autoSpaceDE w:val="0"/>
        <w:autoSpaceDN w:val="0"/>
        <w:adjustRightInd w:val="0"/>
        <w:jc w:val="both"/>
        <w:rPr>
          <w:b/>
        </w:rPr>
      </w:pPr>
      <w:r w:rsidRPr="002000A6">
        <w:t>L</w:t>
      </w:r>
      <w:r w:rsidR="006618E6" w:rsidRPr="002000A6">
        <w:t xml:space="preserve">a domanda e tutti i documenti prodotti in allegato dovranno essere inviati </w:t>
      </w:r>
      <w:r w:rsidR="006618E6" w:rsidRPr="002000A6">
        <w:rPr>
          <w:b/>
          <w:bCs/>
        </w:rPr>
        <w:t>obbligatoriamente ed esclusivamente in formato PDF</w:t>
      </w:r>
      <w:r w:rsidR="006618E6" w:rsidRPr="002000A6">
        <w:rPr>
          <w:bCs/>
        </w:rPr>
        <w:t xml:space="preserve"> da un indirizzo di posta elettronica certificata</w:t>
      </w:r>
      <w:r w:rsidR="00DA0505" w:rsidRPr="002000A6">
        <w:rPr>
          <w:bCs/>
        </w:rPr>
        <w:t xml:space="preserve">; la domanda e gli allegati che richiedono la sottoscrizione dovranno essere firmati e scansionati oppure, in alternativa, potranno essere firmati digitalmente. </w:t>
      </w:r>
      <w:r w:rsidR="006618E6" w:rsidRPr="002000A6">
        <w:rPr>
          <w:bCs/>
        </w:rPr>
        <w:t>Le candidature pervenute da un indirizzo di posta elettronica non certificata non saranno prese in considerazione.</w:t>
      </w:r>
    </w:p>
    <w:p w:rsidR="006618E6" w:rsidRPr="002000A6" w:rsidRDefault="006618E6" w:rsidP="008A48C3">
      <w:pPr>
        <w:autoSpaceDE w:val="0"/>
        <w:autoSpaceDN w:val="0"/>
        <w:adjustRightInd w:val="0"/>
        <w:jc w:val="both"/>
        <w:rPr>
          <w:bCs/>
        </w:rPr>
      </w:pPr>
      <w:r w:rsidRPr="002000A6">
        <w:t xml:space="preserve">Il termine ultimo per la presentazione delle domande è fissato </w:t>
      </w:r>
      <w:r w:rsidR="008A48C3" w:rsidRPr="002000A6">
        <w:rPr>
          <w:b/>
          <w:bCs/>
        </w:rPr>
        <w:t>perentoriamente</w:t>
      </w:r>
      <w:r w:rsidR="008A48C3" w:rsidRPr="002000A6">
        <w:t xml:space="preserve"> </w:t>
      </w:r>
      <w:r w:rsidR="008A48C3" w:rsidRPr="002000A6">
        <w:rPr>
          <w:b/>
          <w:bCs/>
        </w:rPr>
        <w:t xml:space="preserve">alle ore </w:t>
      </w:r>
      <w:r w:rsidR="00377CD2">
        <w:rPr>
          <w:b/>
          <w:bCs/>
        </w:rPr>
        <w:t>____</w:t>
      </w:r>
      <w:r w:rsidR="008A48C3" w:rsidRPr="002000A6">
        <w:rPr>
          <w:b/>
          <w:bCs/>
        </w:rPr>
        <w:t xml:space="preserve"> </w:t>
      </w:r>
      <w:r w:rsidR="00252F2A" w:rsidRPr="002000A6">
        <w:rPr>
          <w:b/>
          <w:bCs/>
        </w:rPr>
        <w:t xml:space="preserve">del </w:t>
      </w:r>
      <w:r w:rsidR="00377CD2" w:rsidRPr="00060E24">
        <w:rPr>
          <w:bCs/>
        </w:rPr>
        <w:t>______________</w:t>
      </w:r>
      <w:r w:rsidR="0081338B" w:rsidRPr="002000A6">
        <w:rPr>
          <w:b/>
          <w:bCs/>
        </w:rPr>
        <w:t>,</w:t>
      </w:r>
      <w:r w:rsidR="00252F2A" w:rsidRPr="002000A6">
        <w:rPr>
          <w:b/>
          <w:bCs/>
        </w:rPr>
        <w:t xml:space="preserve"> </w:t>
      </w:r>
      <w:r w:rsidR="00252F2A" w:rsidRPr="002000A6">
        <w:rPr>
          <w:bCs/>
        </w:rPr>
        <w:t xml:space="preserve">nel rispetto del termine minimo di n. 30 giorni </w:t>
      </w:r>
      <w:r w:rsidR="007A21E3" w:rsidRPr="002000A6">
        <w:rPr>
          <w:bCs/>
        </w:rPr>
        <w:t>decorrenti dal giorno successivo</w:t>
      </w:r>
      <w:r w:rsidR="00252F2A" w:rsidRPr="002000A6">
        <w:rPr>
          <w:bCs/>
        </w:rPr>
        <w:t xml:space="preserve"> </w:t>
      </w:r>
      <w:r w:rsidR="008A48C3" w:rsidRPr="002000A6">
        <w:rPr>
          <w:bCs/>
        </w:rPr>
        <w:lastRenderedPageBreak/>
        <w:t>alla data di pubblicazione del presente bando</w:t>
      </w:r>
      <w:r w:rsidR="005E1712" w:rsidRPr="002000A6">
        <w:rPr>
          <w:bCs/>
        </w:rPr>
        <w:t xml:space="preserve"> </w:t>
      </w:r>
      <w:r w:rsidR="005E1712" w:rsidRPr="002000A6">
        <w:t>all’Albo pretorio on-line dell’Ente</w:t>
      </w:r>
      <w:r w:rsidR="005E1712" w:rsidRPr="002000A6">
        <w:rPr>
          <w:bCs/>
        </w:rPr>
        <w:t xml:space="preserve"> e per estratto</w:t>
      </w:r>
      <w:r w:rsidR="008A48C3" w:rsidRPr="002000A6">
        <w:rPr>
          <w:bCs/>
        </w:rPr>
        <w:t xml:space="preserve"> sulla Gazzetta Ufficiale 4^ Serie Speciale </w:t>
      </w:r>
      <w:r w:rsidR="005E1712" w:rsidRPr="002000A6">
        <w:rPr>
          <w:bCs/>
        </w:rPr>
        <w:t>-</w:t>
      </w:r>
      <w:r w:rsidR="008A48C3" w:rsidRPr="002000A6">
        <w:rPr>
          <w:bCs/>
        </w:rPr>
        <w:t xml:space="preserve"> Concorsi</w:t>
      </w:r>
      <w:r w:rsidR="005E1712" w:rsidRPr="002000A6">
        <w:rPr>
          <w:bCs/>
        </w:rPr>
        <w:t>.</w:t>
      </w:r>
    </w:p>
    <w:p w:rsidR="00986FD7" w:rsidRPr="002000A6" w:rsidRDefault="00986FD7" w:rsidP="008A48C3">
      <w:pPr>
        <w:autoSpaceDE w:val="0"/>
        <w:autoSpaceDN w:val="0"/>
        <w:adjustRightInd w:val="0"/>
        <w:jc w:val="both"/>
        <w:rPr>
          <w:bCs/>
        </w:rPr>
      </w:pPr>
      <w:r w:rsidRPr="002000A6">
        <w:rPr>
          <w:bCs/>
        </w:rPr>
        <w:t>Si consiglia, a tal fine, di evitare l’invio della domanda negli ultimi giorni per non incorrere in problemi tecnici del sistema causati dall’eccessivo numero di accessi contemporanei. Nel caso di presentazione di più domande da parte di un</w:t>
      </w:r>
      <w:r w:rsidR="00EF31A5" w:rsidRPr="002000A6">
        <w:rPr>
          <w:bCs/>
        </w:rPr>
        <w:t>o stesso</w:t>
      </w:r>
      <w:r w:rsidRPr="002000A6">
        <w:rPr>
          <w:bCs/>
        </w:rPr>
        <w:t xml:space="preserve"> candidato, sarà considerata esclusivamente l’ultima domanda acquisita al protocollo dell’Ente.</w:t>
      </w:r>
    </w:p>
    <w:p w:rsidR="00986FD7" w:rsidRPr="002000A6" w:rsidRDefault="00986FD7" w:rsidP="008A48C3">
      <w:pPr>
        <w:autoSpaceDE w:val="0"/>
        <w:autoSpaceDN w:val="0"/>
        <w:adjustRightInd w:val="0"/>
        <w:jc w:val="both"/>
      </w:pPr>
    </w:p>
    <w:p w:rsidR="006618E6" w:rsidRPr="002000A6" w:rsidRDefault="008C38B4">
      <w:pPr>
        <w:pStyle w:val="Corpotesto1"/>
        <w:widowControl/>
        <w:rPr>
          <w:rFonts w:ascii="Times New Roman" w:hAnsi="Times New Roman" w:cs="Times New Roman"/>
          <w:b/>
          <w:bCs/>
          <w:sz w:val="24"/>
          <w:szCs w:val="24"/>
        </w:rPr>
      </w:pPr>
      <w:r w:rsidRPr="002000A6">
        <w:rPr>
          <w:rFonts w:ascii="Times New Roman" w:hAnsi="Times New Roman" w:cs="Times New Roman"/>
          <w:b/>
          <w:bCs/>
          <w:sz w:val="24"/>
          <w:szCs w:val="24"/>
        </w:rPr>
        <w:t xml:space="preserve">ART. </w:t>
      </w:r>
      <w:r w:rsidR="005313C9">
        <w:rPr>
          <w:rFonts w:ascii="Times New Roman" w:hAnsi="Times New Roman" w:cs="Times New Roman"/>
          <w:b/>
          <w:bCs/>
          <w:sz w:val="24"/>
          <w:szCs w:val="24"/>
        </w:rPr>
        <w:t>7</w:t>
      </w:r>
      <w:r w:rsidRPr="002000A6">
        <w:rPr>
          <w:rFonts w:ascii="Times New Roman" w:hAnsi="Times New Roman" w:cs="Times New Roman"/>
          <w:b/>
          <w:bCs/>
          <w:sz w:val="24"/>
          <w:szCs w:val="24"/>
        </w:rPr>
        <w:t xml:space="preserve"> </w:t>
      </w:r>
      <w:r w:rsidR="006618E6" w:rsidRPr="002000A6">
        <w:rPr>
          <w:rFonts w:ascii="Times New Roman" w:hAnsi="Times New Roman" w:cs="Times New Roman"/>
          <w:b/>
          <w:bCs/>
          <w:sz w:val="24"/>
          <w:szCs w:val="24"/>
        </w:rPr>
        <w:t>DICHIARAZIONI DA FORMULARE NELLA DOMANDA.</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Nella domanda gli aspiranti, ai sensi degli artt. 46 e 47 del D.P.R. n. 445/2000, sotto la propria personale responsabilità, consapevoli delle sanzioni previste </w:t>
      </w:r>
      <w:r w:rsidR="001C4D85">
        <w:rPr>
          <w:rFonts w:ascii="Times New Roman" w:hAnsi="Times New Roman" w:cs="Times New Roman"/>
          <w:sz w:val="24"/>
          <w:szCs w:val="24"/>
        </w:rPr>
        <w:t>dagli artt.</w:t>
      </w:r>
      <w:r w:rsidR="0071486B">
        <w:rPr>
          <w:rFonts w:ascii="Times New Roman" w:hAnsi="Times New Roman" w:cs="Times New Roman"/>
          <w:sz w:val="24"/>
          <w:szCs w:val="24"/>
        </w:rPr>
        <w:t xml:space="preserve"> 75 e</w:t>
      </w:r>
      <w:r w:rsidRPr="002000A6">
        <w:rPr>
          <w:rFonts w:ascii="Times New Roman" w:hAnsi="Times New Roman" w:cs="Times New Roman"/>
          <w:sz w:val="24"/>
          <w:szCs w:val="24"/>
        </w:rPr>
        <w:t xml:space="preserve"> 76 del medesimo D.P.R. nell’ipotesi di falsità in atti e dichiarazioni mendaci, dovranno dichiarare: </w:t>
      </w:r>
    </w:p>
    <w:p w:rsidR="006618E6" w:rsidRPr="002000A6" w:rsidRDefault="006618E6"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 xml:space="preserve">il cognome e il nome; </w:t>
      </w:r>
    </w:p>
    <w:p w:rsidR="006618E6" w:rsidRPr="002000A6" w:rsidRDefault="006618E6"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 xml:space="preserve">la data e il luogo di nascita; </w:t>
      </w:r>
    </w:p>
    <w:p w:rsidR="0028383E" w:rsidRPr="002000A6" w:rsidRDefault="0028383E"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il codice fiscale;</w:t>
      </w:r>
    </w:p>
    <w:p w:rsidR="006618E6" w:rsidRPr="002000A6" w:rsidRDefault="006618E6"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la residenza</w:t>
      </w:r>
      <w:r w:rsidR="00BC4E83" w:rsidRPr="002000A6">
        <w:rPr>
          <w:rFonts w:ascii="Times New Roman" w:hAnsi="Times New Roman" w:cs="Times New Roman"/>
          <w:sz w:val="24"/>
          <w:szCs w:val="24"/>
        </w:rPr>
        <w:t xml:space="preserve">, il domicilio o diverso recapito presso il quale far pervenire le comunicazioni, </w:t>
      </w:r>
      <w:r w:rsidRPr="002000A6">
        <w:rPr>
          <w:rFonts w:ascii="Times New Roman" w:hAnsi="Times New Roman" w:cs="Times New Roman"/>
          <w:sz w:val="24"/>
          <w:szCs w:val="24"/>
        </w:rPr>
        <w:t xml:space="preserve">(con l’esatta indicazione del numero </w:t>
      </w:r>
      <w:r w:rsidR="00BC4E83" w:rsidRPr="002000A6">
        <w:rPr>
          <w:rFonts w:ascii="Times New Roman" w:hAnsi="Times New Roman" w:cs="Times New Roman"/>
          <w:sz w:val="24"/>
          <w:szCs w:val="24"/>
        </w:rPr>
        <w:t xml:space="preserve">di codice di avviamento postale), il </w:t>
      </w:r>
      <w:r w:rsidRPr="002000A6">
        <w:rPr>
          <w:rFonts w:ascii="Times New Roman" w:hAnsi="Times New Roman" w:cs="Times New Roman"/>
          <w:sz w:val="24"/>
          <w:szCs w:val="24"/>
        </w:rPr>
        <w:t>recapito telefonico</w:t>
      </w:r>
      <w:r w:rsidR="00BC4E83" w:rsidRPr="002000A6">
        <w:rPr>
          <w:rFonts w:ascii="Times New Roman" w:hAnsi="Times New Roman" w:cs="Times New Roman"/>
          <w:sz w:val="24"/>
          <w:szCs w:val="24"/>
        </w:rPr>
        <w:t>,</w:t>
      </w:r>
      <w:r w:rsidRPr="002000A6">
        <w:rPr>
          <w:rFonts w:ascii="Times New Roman" w:hAnsi="Times New Roman" w:cs="Times New Roman"/>
          <w:sz w:val="24"/>
          <w:szCs w:val="24"/>
        </w:rPr>
        <w:t xml:space="preserve"> nonché l’indirizzo di posta elettronica. Il concorrente è tenuto a comunicare, con le stesse modalità seguite per la presentazione della </w:t>
      </w:r>
      <w:r w:rsidR="006F592F" w:rsidRPr="002000A6">
        <w:rPr>
          <w:rFonts w:ascii="Times New Roman" w:hAnsi="Times New Roman" w:cs="Times New Roman"/>
          <w:sz w:val="24"/>
          <w:szCs w:val="24"/>
        </w:rPr>
        <w:t>domanda, ogni variazione di tali recapiti</w:t>
      </w:r>
      <w:r w:rsidRPr="002000A6">
        <w:rPr>
          <w:rFonts w:ascii="Times New Roman" w:hAnsi="Times New Roman" w:cs="Times New Roman"/>
          <w:sz w:val="24"/>
          <w:szCs w:val="24"/>
        </w:rPr>
        <w:t xml:space="preserve">; </w:t>
      </w:r>
    </w:p>
    <w:p w:rsidR="00956554" w:rsidRPr="002000A6" w:rsidRDefault="006618E6"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il possesso della cittadinanza italiana oppure l’appartenenza ad uno d</w:t>
      </w:r>
      <w:r w:rsidR="0064446C" w:rsidRPr="002000A6">
        <w:rPr>
          <w:rFonts w:ascii="Times New Roman" w:hAnsi="Times New Roman" w:cs="Times New Roman"/>
          <w:sz w:val="24"/>
          <w:szCs w:val="24"/>
        </w:rPr>
        <w:t>egli Stati dell’Unione</w:t>
      </w:r>
      <w:r w:rsidR="00956554" w:rsidRPr="002000A6">
        <w:rPr>
          <w:rFonts w:ascii="Times New Roman" w:hAnsi="Times New Roman" w:cs="Times New Roman"/>
          <w:sz w:val="24"/>
          <w:szCs w:val="24"/>
        </w:rPr>
        <w:t>;</w:t>
      </w:r>
    </w:p>
    <w:p w:rsidR="005914A4" w:rsidRPr="002000A6" w:rsidRDefault="005914A4"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 xml:space="preserve">il godimento dei diritti civili e politici; </w:t>
      </w:r>
    </w:p>
    <w:p w:rsidR="00E56978" w:rsidRPr="002000A6" w:rsidRDefault="00E56978"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i cittadini degli Stati membri dell’Unione Europea dovranno altresì dichiarare di godere dei diritti civili e politici anche nello Stato di appartenenza o di provenienza, ovvero i motivi del mancato godimento e di avere adeguata conoscenza della lingua italiana parlata e scritta;</w:t>
      </w:r>
    </w:p>
    <w:p w:rsidR="003864EC" w:rsidRPr="002000A6" w:rsidRDefault="002763B0"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il comune nelle cui liste elettorali è iscritto oppure i motivi della non iscrizione o cancellazione dalle liste medesime;</w:t>
      </w:r>
    </w:p>
    <w:p w:rsidR="00492737" w:rsidRPr="002000A6" w:rsidRDefault="00492737"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la regolare posizione nei riguardi degli obblighi di leva e del servizio militare (solo per i candidati di sesso maschile nati entro il 13-12-1985, specificando il distretto militare competente al rilascio del foglio matricolare</w:t>
      </w:r>
      <w:r w:rsidR="00050A71" w:rsidRPr="002000A6">
        <w:rPr>
          <w:rFonts w:ascii="Times New Roman" w:hAnsi="Times New Roman" w:cs="Times New Roman"/>
          <w:sz w:val="24"/>
          <w:szCs w:val="24"/>
        </w:rPr>
        <w:t xml:space="preserve">), oppure per i cittadini non italiani posizione regolare nei confronti dell’obbligo previsto dagli ordinamenti del paese di appartenenza; </w:t>
      </w:r>
    </w:p>
    <w:p w:rsidR="006618E6" w:rsidRPr="002000A6" w:rsidRDefault="006618E6"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 xml:space="preserve">assenza di condanne penali per uno dei reati contemplati dalla legge in materia di accesso al rapporto di pubblico impiego, salvo riabilitazione (in tal caso, allegare provvedimento di riabilitazione); </w:t>
      </w:r>
    </w:p>
    <w:p w:rsidR="00D06E08" w:rsidRDefault="00D06E08" w:rsidP="00880640">
      <w:pPr>
        <w:numPr>
          <w:ilvl w:val="0"/>
          <w:numId w:val="4"/>
        </w:numPr>
        <w:autoSpaceDE w:val="0"/>
        <w:autoSpaceDN w:val="0"/>
        <w:adjustRightInd w:val="0"/>
        <w:jc w:val="both"/>
      </w:pPr>
      <w:r w:rsidRPr="002000A6">
        <w:t>di non aver riportato condanne né di avere procedimenti penali pendenti per reati diversi da quelli di cui al precedente punto 10;</w:t>
      </w:r>
    </w:p>
    <w:p w:rsidR="006618E6" w:rsidRDefault="006618E6"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 xml:space="preserve">di non essere stato licenziato, destituito o dispensato dall’impiego presso una Pubblica Amministrazione né di essere stato dichiarato decaduto da un impiego pubblico ai sensi della normativa vigente; </w:t>
      </w:r>
    </w:p>
    <w:p w:rsidR="005A404E" w:rsidRPr="008D4828" w:rsidRDefault="005A404E" w:rsidP="00880640">
      <w:pPr>
        <w:numPr>
          <w:ilvl w:val="0"/>
          <w:numId w:val="4"/>
        </w:numPr>
        <w:autoSpaceDE w:val="0"/>
        <w:autoSpaceDN w:val="0"/>
        <w:adjustRightInd w:val="0"/>
        <w:jc w:val="both"/>
      </w:pPr>
      <w:r w:rsidRPr="002000A6">
        <w:t>di non essere stato interdetto dai pubblici uffici in base a sentenza passata in giudicato;</w:t>
      </w:r>
    </w:p>
    <w:p w:rsidR="007949A8" w:rsidRPr="002000A6" w:rsidRDefault="007949A8"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 xml:space="preserve">il possesso del titolo di studio richiesto per la partecipazione al concorso, specificando presso quale istituto universitario è stato conseguito </w:t>
      </w:r>
      <w:proofErr w:type="gramStart"/>
      <w:r w:rsidRPr="002000A6">
        <w:rPr>
          <w:rFonts w:ascii="Times New Roman" w:hAnsi="Times New Roman" w:cs="Times New Roman"/>
          <w:sz w:val="24"/>
          <w:szCs w:val="24"/>
        </w:rPr>
        <w:t>e</w:t>
      </w:r>
      <w:proofErr w:type="gramEnd"/>
      <w:r w:rsidRPr="002000A6">
        <w:rPr>
          <w:rFonts w:ascii="Times New Roman" w:hAnsi="Times New Roman" w:cs="Times New Roman"/>
          <w:sz w:val="24"/>
          <w:szCs w:val="24"/>
        </w:rPr>
        <w:t xml:space="preserve"> l’anno di conseguimento; </w:t>
      </w:r>
    </w:p>
    <w:p w:rsidR="006618E6" w:rsidRPr="002000A6" w:rsidRDefault="006618E6"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 xml:space="preserve">di essere in possesso della idoneità psico-fisica alle mansioni da svolgere, come previsto dal presente bando; </w:t>
      </w:r>
    </w:p>
    <w:p w:rsidR="002E595A" w:rsidRPr="002000A6" w:rsidRDefault="002E595A"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 xml:space="preserve">conoscenza della lingua inglese; </w:t>
      </w:r>
    </w:p>
    <w:p w:rsidR="00DD3FD8" w:rsidRPr="002000A6" w:rsidRDefault="00DD3FD8"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conoscenza e utilizzo delle apparecchiature e delle applicazioni informatiche più diffuse;</w:t>
      </w:r>
    </w:p>
    <w:p w:rsidR="002E595A" w:rsidRPr="002000A6" w:rsidRDefault="00DD3FD8"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di essere in possesso di patente di guida di categoria B;</w:t>
      </w:r>
    </w:p>
    <w:p w:rsidR="006618E6" w:rsidRPr="002000A6" w:rsidRDefault="006618E6"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l’eventuale attuale servizio come dipendente presso una Pubblica Amministrazione;</w:t>
      </w:r>
    </w:p>
    <w:p w:rsidR="006618E6" w:rsidRDefault="006618E6"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 xml:space="preserve">gli eventuali precedenti servizi presso Pubbliche Amministrazioni e le cause di risoluzione dei precedenti rapporti di impiego; </w:t>
      </w:r>
    </w:p>
    <w:p w:rsidR="00E13888" w:rsidRDefault="00E13888"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gli eventuali titoli di preferenza o precedenza, ai sensi dell’art. 5, comma 4, del D.P.R. n. 487/1994;</w:t>
      </w:r>
    </w:p>
    <w:p w:rsidR="00F643B8" w:rsidRPr="00E13888" w:rsidRDefault="00F643B8" w:rsidP="00880640">
      <w:pPr>
        <w:pStyle w:val="Corpotesto1"/>
        <w:widowControl/>
        <w:numPr>
          <w:ilvl w:val="0"/>
          <w:numId w:val="4"/>
        </w:numPr>
        <w:rPr>
          <w:rFonts w:ascii="Times New Roman" w:hAnsi="Times New Roman" w:cs="Times New Roman"/>
          <w:sz w:val="24"/>
          <w:szCs w:val="24"/>
        </w:rPr>
      </w:pPr>
      <w:r>
        <w:rPr>
          <w:rFonts w:ascii="Times New Roman" w:hAnsi="Times New Roman" w:cs="Times New Roman"/>
          <w:sz w:val="24"/>
          <w:szCs w:val="24"/>
        </w:rPr>
        <w:t>l’eventuale possesso, ai sensi dell’art. 25, comma 9, della L. 11-8-2014, n. 114, del requisito di cui all’art. 20, comma 2-bis della L. n. 104 del 5-2-1992 (persona affetta da invalidità uguale o superiore all’80%);</w:t>
      </w:r>
    </w:p>
    <w:p w:rsidR="006618E6" w:rsidRDefault="006618E6"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lastRenderedPageBreak/>
        <w:t xml:space="preserve">l’eventuale </w:t>
      </w:r>
      <w:r w:rsidR="00DC4384">
        <w:rPr>
          <w:rFonts w:ascii="Times New Roman" w:hAnsi="Times New Roman" w:cs="Times New Roman"/>
          <w:sz w:val="24"/>
          <w:szCs w:val="24"/>
        </w:rPr>
        <w:t xml:space="preserve">necessità di </w:t>
      </w:r>
      <w:r w:rsidR="009F371C">
        <w:rPr>
          <w:rFonts w:ascii="Times New Roman" w:hAnsi="Times New Roman" w:cs="Times New Roman"/>
          <w:sz w:val="24"/>
          <w:szCs w:val="24"/>
        </w:rPr>
        <w:t xml:space="preserve">ausilio e/o </w:t>
      </w:r>
      <w:r w:rsidR="00965E37">
        <w:rPr>
          <w:rFonts w:ascii="Times New Roman" w:hAnsi="Times New Roman" w:cs="Times New Roman"/>
          <w:sz w:val="24"/>
          <w:szCs w:val="24"/>
        </w:rPr>
        <w:t>tempi aggiuntivi</w:t>
      </w:r>
      <w:r w:rsidR="009F371C">
        <w:rPr>
          <w:rFonts w:ascii="Times New Roman" w:hAnsi="Times New Roman" w:cs="Times New Roman"/>
          <w:sz w:val="24"/>
          <w:szCs w:val="24"/>
        </w:rPr>
        <w:t>, ovvero sostituzione della prova scritta con colloquio</w:t>
      </w:r>
      <w:r w:rsidR="00DC4384">
        <w:rPr>
          <w:rFonts w:ascii="Times New Roman" w:hAnsi="Times New Roman" w:cs="Times New Roman"/>
          <w:sz w:val="24"/>
          <w:szCs w:val="24"/>
        </w:rPr>
        <w:t xml:space="preserve">, </w:t>
      </w:r>
      <w:r w:rsidR="00DC4384" w:rsidRPr="0013269C">
        <w:rPr>
          <w:rFonts w:ascii="Times New Roman" w:hAnsi="Times New Roman" w:cs="Times New Roman"/>
          <w:i/>
          <w:sz w:val="24"/>
          <w:szCs w:val="24"/>
        </w:rPr>
        <w:t xml:space="preserve">- ai sensi dell’art. 20 della L. 5-2-1992, n. 104, se </w:t>
      </w:r>
      <w:r w:rsidR="009F371C" w:rsidRPr="0013269C">
        <w:rPr>
          <w:rFonts w:ascii="Times New Roman" w:hAnsi="Times New Roman" w:cs="Times New Roman"/>
          <w:i/>
          <w:sz w:val="24"/>
          <w:szCs w:val="24"/>
        </w:rPr>
        <w:t xml:space="preserve">soggetto </w:t>
      </w:r>
      <w:r w:rsidR="00DC4384" w:rsidRPr="0013269C">
        <w:rPr>
          <w:rFonts w:ascii="Times New Roman" w:hAnsi="Times New Roman" w:cs="Times New Roman"/>
          <w:i/>
          <w:sz w:val="24"/>
          <w:szCs w:val="24"/>
        </w:rPr>
        <w:t xml:space="preserve">portatore di handicap, </w:t>
      </w:r>
      <w:r w:rsidR="009F371C" w:rsidRPr="0013269C">
        <w:rPr>
          <w:rFonts w:ascii="Times New Roman" w:hAnsi="Times New Roman" w:cs="Times New Roman"/>
          <w:i/>
          <w:sz w:val="24"/>
          <w:szCs w:val="24"/>
        </w:rPr>
        <w:t xml:space="preserve">ed </w:t>
      </w:r>
      <w:r w:rsidR="00DC4384" w:rsidRPr="0013269C">
        <w:rPr>
          <w:rFonts w:ascii="Times New Roman" w:hAnsi="Times New Roman" w:cs="Times New Roman"/>
          <w:i/>
          <w:sz w:val="24"/>
          <w:szCs w:val="24"/>
        </w:rPr>
        <w:t>ai sensi dell’art. 3, comma 4-bis del D.L. 9-6-2021, n. 80, convertito con modificazioni della L. 6-8-2021, n. 113</w:t>
      </w:r>
      <w:r w:rsidR="009F371C" w:rsidRPr="0013269C">
        <w:rPr>
          <w:rFonts w:ascii="Times New Roman" w:hAnsi="Times New Roman" w:cs="Times New Roman"/>
          <w:i/>
          <w:sz w:val="24"/>
          <w:szCs w:val="24"/>
        </w:rPr>
        <w:t xml:space="preserve">, ed ai sensi dell’art. 5, commi 2 </w:t>
      </w:r>
      <w:proofErr w:type="spellStart"/>
      <w:r w:rsidR="009F371C" w:rsidRPr="0013269C">
        <w:rPr>
          <w:rFonts w:ascii="Times New Roman" w:hAnsi="Times New Roman" w:cs="Times New Roman"/>
          <w:i/>
          <w:sz w:val="24"/>
          <w:szCs w:val="24"/>
        </w:rPr>
        <w:t>lett</w:t>
      </w:r>
      <w:proofErr w:type="spellEnd"/>
      <w:r w:rsidR="009F371C" w:rsidRPr="0013269C">
        <w:rPr>
          <w:rFonts w:ascii="Times New Roman" w:hAnsi="Times New Roman" w:cs="Times New Roman"/>
          <w:i/>
          <w:sz w:val="24"/>
          <w:szCs w:val="24"/>
        </w:rPr>
        <w:t>. b), e 4, della L. 170/2010</w:t>
      </w:r>
      <w:r w:rsidR="00AF231D" w:rsidRPr="0013269C">
        <w:rPr>
          <w:rFonts w:ascii="Times New Roman" w:hAnsi="Times New Roman" w:cs="Times New Roman"/>
          <w:i/>
          <w:sz w:val="24"/>
          <w:szCs w:val="24"/>
        </w:rPr>
        <w:t>,</w:t>
      </w:r>
      <w:r w:rsidR="009F371C" w:rsidRPr="0013269C">
        <w:rPr>
          <w:rFonts w:ascii="Times New Roman" w:hAnsi="Times New Roman" w:cs="Times New Roman"/>
          <w:i/>
          <w:sz w:val="24"/>
          <w:szCs w:val="24"/>
        </w:rPr>
        <w:t xml:space="preserve"> se soggetto affetto da disturbi di apprendimento (D.S.A.)</w:t>
      </w:r>
      <w:r w:rsidR="00DC4384" w:rsidRPr="0013269C">
        <w:rPr>
          <w:rFonts w:ascii="Times New Roman" w:hAnsi="Times New Roman" w:cs="Times New Roman"/>
          <w:i/>
          <w:sz w:val="24"/>
          <w:szCs w:val="24"/>
        </w:rPr>
        <w:t xml:space="preserve"> -,</w:t>
      </w:r>
      <w:r w:rsidR="00DC4384">
        <w:rPr>
          <w:rFonts w:ascii="Times New Roman" w:hAnsi="Times New Roman" w:cs="Times New Roman"/>
          <w:sz w:val="24"/>
          <w:szCs w:val="24"/>
        </w:rPr>
        <w:t xml:space="preserve"> </w:t>
      </w:r>
      <w:r w:rsidR="009F371C">
        <w:rPr>
          <w:rFonts w:ascii="Times New Roman" w:hAnsi="Times New Roman" w:cs="Times New Roman"/>
          <w:sz w:val="24"/>
          <w:szCs w:val="24"/>
        </w:rPr>
        <w:t>al fine di sostenere le prove in effettive condizioni di parità con gli altri candidati.</w:t>
      </w:r>
      <w:r w:rsidR="000524CB">
        <w:rPr>
          <w:rFonts w:ascii="Times New Roman" w:hAnsi="Times New Roman" w:cs="Times New Roman"/>
          <w:sz w:val="24"/>
          <w:szCs w:val="24"/>
        </w:rPr>
        <w:t xml:space="preserve"> </w:t>
      </w:r>
      <w:r w:rsidR="009F371C">
        <w:rPr>
          <w:rFonts w:ascii="Times New Roman" w:hAnsi="Times New Roman" w:cs="Times New Roman"/>
          <w:sz w:val="24"/>
          <w:szCs w:val="24"/>
        </w:rPr>
        <w:t>Allo scopo occorre</w:t>
      </w:r>
      <w:r w:rsidR="000524CB">
        <w:rPr>
          <w:rFonts w:ascii="Times New Roman" w:hAnsi="Times New Roman" w:cs="Times New Roman"/>
          <w:sz w:val="24"/>
          <w:szCs w:val="24"/>
        </w:rPr>
        <w:t xml:space="preserve"> </w:t>
      </w:r>
      <w:r w:rsidR="009F371C">
        <w:rPr>
          <w:rFonts w:ascii="Times New Roman" w:hAnsi="Times New Roman" w:cs="Times New Roman"/>
          <w:sz w:val="24"/>
          <w:szCs w:val="24"/>
        </w:rPr>
        <w:t xml:space="preserve">allegare </w:t>
      </w:r>
      <w:r w:rsidRPr="002000A6">
        <w:rPr>
          <w:rFonts w:ascii="Times New Roman" w:hAnsi="Times New Roman" w:cs="Times New Roman"/>
          <w:sz w:val="24"/>
          <w:szCs w:val="24"/>
        </w:rPr>
        <w:t xml:space="preserve">idonea certificazione rilasciata dalla competente ASL </w:t>
      </w:r>
      <w:r w:rsidR="00924354">
        <w:rPr>
          <w:rFonts w:ascii="Times New Roman" w:hAnsi="Times New Roman" w:cs="Times New Roman"/>
          <w:sz w:val="24"/>
          <w:szCs w:val="24"/>
        </w:rPr>
        <w:t xml:space="preserve">e/o da equivalente struttura pubblica, </w:t>
      </w:r>
      <w:r w:rsidR="009A14A6">
        <w:rPr>
          <w:rFonts w:ascii="Times New Roman" w:hAnsi="Times New Roman" w:cs="Times New Roman"/>
          <w:color w:val="000000"/>
          <w:sz w:val="24"/>
          <w:szCs w:val="24"/>
        </w:rPr>
        <w:t>al fine di consentire all’A</w:t>
      </w:r>
      <w:r w:rsidRPr="002000A6">
        <w:rPr>
          <w:rFonts w:ascii="Times New Roman" w:hAnsi="Times New Roman" w:cs="Times New Roman"/>
          <w:color w:val="000000"/>
          <w:sz w:val="24"/>
          <w:szCs w:val="24"/>
        </w:rPr>
        <w:t>mministrazione di predisporre per tempo i mezzi e gli strumenti atti a garantire i benefici richiesti. Si precisa che la mancata indicazione nella domanda degli ausili necessari</w:t>
      </w:r>
      <w:r w:rsidR="009A14A6">
        <w:rPr>
          <w:rFonts w:ascii="Times New Roman" w:hAnsi="Times New Roman" w:cs="Times New Roman"/>
          <w:i/>
          <w:iCs/>
          <w:color w:val="000000"/>
          <w:sz w:val="24"/>
          <w:szCs w:val="24"/>
        </w:rPr>
        <w:t xml:space="preserve"> </w:t>
      </w:r>
      <w:r w:rsidR="009A14A6" w:rsidRPr="009A14A6">
        <w:rPr>
          <w:rFonts w:ascii="Times New Roman" w:hAnsi="Times New Roman" w:cs="Times New Roman"/>
          <w:iCs/>
          <w:color w:val="000000"/>
          <w:sz w:val="24"/>
          <w:szCs w:val="24"/>
        </w:rPr>
        <w:t>previsti dalla normativa vigente</w:t>
      </w:r>
      <w:r w:rsidRPr="009A14A6">
        <w:rPr>
          <w:rFonts w:ascii="Times New Roman" w:hAnsi="Times New Roman" w:cs="Times New Roman"/>
          <w:color w:val="000000"/>
          <w:sz w:val="24"/>
          <w:szCs w:val="24"/>
        </w:rPr>
        <w:t xml:space="preserve">, </w:t>
      </w:r>
      <w:r w:rsidRPr="002000A6">
        <w:rPr>
          <w:rFonts w:ascii="Times New Roman" w:hAnsi="Times New Roman" w:cs="Times New Roman"/>
          <w:color w:val="000000"/>
          <w:sz w:val="24"/>
          <w:szCs w:val="24"/>
        </w:rPr>
        <w:t>esonera automaticamente l’Amministrazione da ogni incombenza in merito</w:t>
      </w:r>
      <w:r w:rsidRPr="002000A6">
        <w:rPr>
          <w:rFonts w:ascii="Times New Roman" w:hAnsi="Times New Roman" w:cs="Times New Roman"/>
          <w:sz w:val="24"/>
          <w:szCs w:val="24"/>
        </w:rPr>
        <w:t>;</w:t>
      </w:r>
    </w:p>
    <w:p w:rsidR="00502355" w:rsidRPr="00502355" w:rsidRDefault="00502355" w:rsidP="00880640">
      <w:pPr>
        <w:pStyle w:val="Corpotesto1"/>
        <w:widowControl/>
        <w:numPr>
          <w:ilvl w:val="0"/>
          <w:numId w:val="4"/>
        </w:numPr>
        <w:rPr>
          <w:rFonts w:ascii="Times New Roman" w:hAnsi="Times New Roman" w:cs="Times New Roman"/>
          <w:color w:val="000000"/>
          <w:sz w:val="24"/>
          <w:szCs w:val="24"/>
        </w:rPr>
      </w:pPr>
      <w:r w:rsidRPr="002000A6">
        <w:rPr>
          <w:rFonts w:ascii="Times New Roman" w:hAnsi="Times New Roman" w:cs="Times New Roman"/>
          <w:sz w:val="24"/>
          <w:szCs w:val="24"/>
        </w:rPr>
        <w:t xml:space="preserve">l’accettazione piena </w:t>
      </w:r>
      <w:proofErr w:type="spellStart"/>
      <w:r w:rsidRPr="002000A6">
        <w:rPr>
          <w:rFonts w:ascii="Times New Roman" w:hAnsi="Times New Roman" w:cs="Times New Roman"/>
          <w:sz w:val="24"/>
          <w:szCs w:val="24"/>
        </w:rPr>
        <w:t>ed</w:t>
      </w:r>
      <w:proofErr w:type="spellEnd"/>
      <w:r w:rsidRPr="002000A6">
        <w:rPr>
          <w:rFonts w:ascii="Times New Roman" w:hAnsi="Times New Roman" w:cs="Times New Roman"/>
          <w:sz w:val="24"/>
          <w:szCs w:val="24"/>
        </w:rPr>
        <w:t xml:space="preserve"> incondizionata delle disposizioni contenute nel bando e di quanto disposto dal Regolamento comunale di organizzazione degli uffici e dei servizi;</w:t>
      </w:r>
    </w:p>
    <w:p w:rsidR="004829E7" w:rsidRPr="002000A6" w:rsidRDefault="004829E7"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l’autorizzazione al Comune di Martano all’utilizzo dei dati personali contenuti nella domanda per le finalità relative al concorso nel rispetto del GDPR;</w:t>
      </w:r>
    </w:p>
    <w:p w:rsidR="00544915" w:rsidRPr="002000A6" w:rsidRDefault="00BF4F70" w:rsidP="00880640">
      <w:pPr>
        <w:pStyle w:val="Corpotesto1"/>
        <w:widowControl/>
        <w:numPr>
          <w:ilvl w:val="0"/>
          <w:numId w:val="4"/>
        </w:numPr>
        <w:rPr>
          <w:rFonts w:ascii="Times New Roman" w:hAnsi="Times New Roman" w:cs="Times New Roman"/>
          <w:sz w:val="24"/>
          <w:szCs w:val="24"/>
        </w:rPr>
      </w:pPr>
      <w:r w:rsidRPr="002000A6">
        <w:rPr>
          <w:rFonts w:ascii="Times New Roman" w:hAnsi="Times New Roman" w:cs="Times New Roman"/>
          <w:sz w:val="24"/>
          <w:szCs w:val="24"/>
        </w:rPr>
        <w:t>l</w:t>
      </w:r>
      <w:r w:rsidR="00544915" w:rsidRPr="002000A6">
        <w:rPr>
          <w:rFonts w:ascii="Times New Roman" w:hAnsi="Times New Roman" w:cs="Times New Roman"/>
          <w:sz w:val="24"/>
          <w:szCs w:val="24"/>
        </w:rPr>
        <w:t>’autorizzazione a rendere pubblici, mediante pubblicazione sul sito web del Comune, il risultato conseguito nelle prove e</w:t>
      </w:r>
      <w:r w:rsidR="00275D17" w:rsidRPr="002000A6">
        <w:rPr>
          <w:rFonts w:ascii="Times New Roman" w:hAnsi="Times New Roman" w:cs="Times New Roman"/>
          <w:sz w:val="24"/>
          <w:szCs w:val="24"/>
        </w:rPr>
        <w:t xml:space="preserve"> la posizione nella graduatoria.</w:t>
      </w:r>
    </w:p>
    <w:p w:rsidR="009F6434" w:rsidRPr="002000A6" w:rsidRDefault="009F6434" w:rsidP="009F6434">
      <w:pPr>
        <w:pStyle w:val="Corpotesto1"/>
        <w:widowControl/>
        <w:ind w:left="284"/>
        <w:rPr>
          <w:rFonts w:ascii="Times New Roman" w:hAnsi="Times New Roman" w:cs="Times New Roman"/>
          <w:sz w:val="24"/>
          <w:szCs w:val="24"/>
        </w:rPr>
      </w:pPr>
      <w:r w:rsidRPr="002000A6">
        <w:rPr>
          <w:rFonts w:ascii="Times New Roman" w:hAnsi="Times New Roman" w:cs="Times New Roman"/>
          <w:sz w:val="24"/>
          <w:szCs w:val="24"/>
        </w:rPr>
        <w:t>La presentazione della domanda di partecipazione al concorso implica accettazione di tutte le condizioni previste dal bando, nonc</w:t>
      </w:r>
      <w:r w:rsidR="00112EEA" w:rsidRPr="002000A6">
        <w:rPr>
          <w:rFonts w:ascii="Times New Roman" w:hAnsi="Times New Roman" w:cs="Times New Roman"/>
          <w:sz w:val="24"/>
          <w:szCs w:val="24"/>
        </w:rPr>
        <w:t>hè</w:t>
      </w:r>
      <w:r w:rsidRPr="002000A6">
        <w:rPr>
          <w:rFonts w:ascii="Times New Roman" w:hAnsi="Times New Roman" w:cs="Times New Roman"/>
          <w:sz w:val="24"/>
          <w:szCs w:val="24"/>
        </w:rPr>
        <w:t xml:space="preserve"> tutte le norme regolamentari vigenti. La formale compilazione del modulo di domanda costituirà, per gli elementi ivi contenuti, dichiarazione sostitutiva di certificazione e/o di atto notorio ai sensi del D.P.R. n. 445/2000</w:t>
      </w:r>
      <w:r w:rsidR="00E920E9" w:rsidRPr="002000A6">
        <w:rPr>
          <w:rFonts w:ascii="Times New Roman" w:hAnsi="Times New Roman" w:cs="Times New Roman"/>
          <w:sz w:val="24"/>
          <w:szCs w:val="24"/>
        </w:rPr>
        <w:t xml:space="preserve">. Le dichiarazioni sostitutive, così come previsto dagli artt. 46 e 47 del D.P.R. n. 445/2000, devono essere rese nella consapevolezza che saranno applicate sanzioni penali in caso di dichiarazioni false e mendaci e che il candidato decadrà dai benefici acquisiti in virtù della dichiarazione non veritiera ai sensi degli artt. 75 e 76 del medesimo decreto. I candidati devono dichiarare nel modulo di domanda, oltre a quanto previsto </w:t>
      </w:r>
      <w:r w:rsidR="00C7475F">
        <w:rPr>
          <w:rFonts w:ascii="Times New Roman" w:hAnsi="Times New Roman" w:cs="Times New Roman"/>
          <w:sz w:val="24"/>
          <w:szCs w:val="24"/>
        </w:rPr>
        <w:t>nel presente art. 3</w:t>
      </w:r>
      <w:r w:rsidR="00E920E9" w:rsidRPr="002000A6">
        <w:rPr>
          <w:rFonts w:ascii="Times New Roman" w:hAnsi="Times New Roman" w:cs="Times New Roman"/>
          <w:sz w:val="24"/>
          <w:szCs w:val="24"/>
        </w:rPr>
        <w:t xml:space="preserve">, anche l’eventuale possesso di titoli che diano diritto all’applicazione </w:t>
      </w:r>
      <w:r w:rsidR="00B9698E" w:rsidRPr="002000A6">
        <w:rPr>
          <w:rFonts w:ascii="Times New Roman" w:hAnsi="Times New Roman" w:cs="Times New Roman"/>
          <w:sz w:val="24"/>
          <w:szCs w:val="24"/>
        </w:rPr>
        <w:t>delle riserve o delle preferenze</w:t>
      </w:r>
      <w:r w:rsidR="00E920E9" w:rsidRPr="002000A6">
        <w:rPr>
          <w:rFonts w:ascii="Times New Roman" w:hAnsi="Times New Roman" w:cs="Times New Roman"/>
          <w:sz w:val="24"/>
          <w:szCs w:val="24"/>
        </w:rPr>
        <w:t xml:space="preserve"> </w:t>
      </w:r>
      <w:r w:rsidR="00502355">
        <w:rPr>
          <w:rFonts w:ascii="Times New Roman" w:hAnsi="Times New Roman" w:cs="Times New Roman"/>
          <w:sz w:val="24"/>
          <w:szCs w:val="24"/>
        </w:rPr>
        <w:t xml:space="preserve">di cui alla normativa vigente e </w:t>
      </w:r>
      <w:r w:rsidR="00E920E9" w:rsidRPr="002000A6">
        <w:rPr>
          <w:rFonts w:ascii="Times New Roman" w:hAnsi="Times New Roman" w:cs="Times New Roman"/>
          <w:sz w:val="24"/>
          <w:szCs w:val="24"/>
        </w:rPr>
        <w:t xml:space="preserve">previste </w:t>
      </w:r>
      <w:r w:rsidR="00502355">
        <w:rPr>
          <w:rFonts w:ascii="Times New Roman" w:hAnsi="Times New Roman" w:cs="Times New Roman"/>
          <w:sz w:val="24"/>
          <w:szCs w:val="24"/>
        </w:rPr>
        <w:t>dal presente bando di concorso</w:t>
      </w:r>
      <w:r w:rsidR="00E920E9" w:rsidRPr="002000A6">
        <w:rPr>
          <w:rFonts w:ascii="Times New Roman" w:hAnsi="Times New Roman" w:cs="Times New Roman"/>
          <w:sz w:val="24"/>
          <w:szCs w:val="24"/>
        </w:rPr>
        <w:t>; la mancata dichiarazione degli stessi all’atto della presentazione della domanda esclude il candidato dal beneficio della loro applicazione, in quanto equivale a rinuncia ad usufruire del beneficio stesso.</w:t>
      </w:r>
    </w:p>
    <w:p w:rsidR="00220329" w:rsidRPr="002000A6" w:rsidRDefault="00220329" w:rsidP="00220329">
      <w:pPr>
        <w:pStyle w:val="Corpotesto1"/>
        <w:widowControl/>
        <w:rPr>
          <w:rFonts w:ascii="Times New Roman" w:hAnsi="Times New Roman" w:cs="Times New Roman"/>
          <w:sz w:val="24"/>
          <w:szCs w:val="24"/>
        </w:rPr>
      </w:pPr>
    </w:p>
    <w:p w:rsidR="00220329" w:rsidRPr="002000A6" w:rsidRDefault="00372913" w:rsidP="00220329">
      <w:pPr>
        <w:pStyle w:val="Corpotesto1"/>
        <w:widowControl/>
        <w:rPr>
          <w:rFonts w:ascii="Times New Roman" w:hAnsi="Times New Roman" w:cs="Times New Roman"/>
          <w:b/>
          <w:sz w:val="24"/>
          <w:szCs w:val="24"/>
        </w:rPr>
      </w:pPr>
      <w:r w:rsidRPr="002000A6">
        <w:rPr>
          <w:rFonts w:ascii="Times New Roman" w:hAnsi="Times New Roman" w:cs="Times New Roman"/>
          <w:b/>
          <w:sz w:val="24"/>
          <w:szCs w:val="24"/>
        </w:rPr>
        <w:t xml:space="preserve">ART. </w:t>
      </w:r>
      <w:r w:rsidR="005313C9">
        <w:rPr>
          <w:rFonts w:ascii="Times New Roman" w:hAnsi="Times New Roman" w:cs="Times New Roman"/>
          <w:b/>
          <w:sz w:val="24"/>
          <w:szCs w:val="24"/>
        </w:rPr>
        <w:t>8</w:t>
      </w:r>
      <w:r w:rsidRPr="002000A6">
        <w:rPr>
          <w:rFonts w:ascii="Times New Roman" w:hAnsi="Times New Roman" w:cs="Times New Roman"/>
          <w:b/>
          <w:sz w:val="24"/>
          <w:szCs w:val="24"/>
        </w:rPr>
        <w:t xml:space="preserve"> </w:t>
      </w:r>
      <w:r w:rsidR="00220329" w:rsidRPr="002000A6">
        <w:rPr>
          <w:rFonts w:ascii="Times New Roman" w:hAnsi="Times New Roman" w:cs="Times New Roman"/>
          <w:b/>
          <w:sz w:val="24"/>
          <w:szCs w:val="24"/>
        </w:rPr>
        <w:t>DOCUMENTAZIONE DA ALLEGARE ALLA DOMANDA</w:t>
      </w:r>
    </w:p>
    <w:p w:rsidR="00220329" w:rsidRPr="002000A6" w:rsidRDefault="00220329" w:rsidP="00220329">
      <w:pPr>
        <w:autoSpaceDE w:val="0"/>
        <w:autoSpaceDN w:val="0"/>
        <w:adjustRightInd w:val="0"/>
        <w:jc w:val="both"/>
      </w:pPr>
      <w:r w:rsidRPr="002000A6">
        <w:t xml:space="preserve">Alla domanda </w:t>
      </w:r>
      <w:r w:rsidR="001B2229" w:rsidRPr="002000A6">
        <w:t>di partecipazione i concorrenti dovranno allegare</w:t>
      </w:r>
      <w:r w:rsidRPr="002000A6">
        <w:t>:</w:t>
      </w:r>
    </w:p>
    <w:p w:rsidR="00220329" w:rsidRPr="002000A6" w:rsidRDefault="00220329" w:rsidP="00880640">
      <w:pPr>
        <w:numPr>
          <w:ilvl w:val="0"/>
          <w:numId w:val="1"/>
        </w:numPr>
        <w:autoSpaceDE w:val="0"/>
        <w:autoSpaceDN w:val="0"/>
        <w:adjustRightInd w:val="0"/>
        <w:jc w:val="both"/>
      </w:pPr>
      <w:r w:rsidRPr="002000A6">
        <w:t>copia di un documento d’identità in corso di validità</w:t>
      </w:r>
      <w:r w:rsidR="001B2229" w:rsidRPr="002000A6">
        <w:t xml:space="preserve">, </w:t>
      </w:r>
      <w:r w:rsidR="00AD588E" w:rsidRPr="002000A6">
        <w:t>ben</w:t>
      </w:r>
      <w:r w:rsidR="001B2229" w:rsidRPr="002000A6">
        <w:t xml:space="preserve"> leggibile</w:t>
      </w:r>
      <w:r w:rsidRPr="002000A6">
        <w:t>;</w:t>
      </w:r>
    </w:p>
    <w:p w:rsidR="005D5308" w:rsidRDefault="00220329" w:rsidP="00880640">
      <w:pPr>
        <w:numPr>
          <w:ilvl w:val="0"/>
          <w:numId w:val="1"/>
        </w:numPr>
        <w:autoSpaceDE w:val="0"/>
        <w:autoSpaceDN w:val="0"/>
        <w:adjustRightInd w:val="0"/>
        <w:jc w:val="both"/>
      </w:pPr>
      <w:r w:rsidRPr="002000A6">
        <w:t xml:space="preserve">copia della ricevuta di pagamento della tassa di ammissione al concorso </w:t>
      </w:r>
      <w:r w:rsidR="001B2229" w:rsidRPr="002000A6">
        <w:t>di €</w:t>
      </w:r>
      <w:r w:rsidRPr="002000A6">
        <w:t xml:space="preserve"> 10,00 mediante bonifico bancario intestato al Comune di Martano – Tesoreria Generale</w:t>
      </w:r>
      <w:r w:rsidR="001B2229" w:rsidRPr="002000A6">
        <w:t>, second</w:t>
      </w:r>
      <w:r w:rsidR="00E50046" w:rsidRPr="002000A6">
        <w:t>o</w:t>
      </w:r>
      <w:r w:rsidR="001B2229" w:rsidRPr="002000A6">
        <w:t xml:space="preserve"> le indicazioni </w:t>
      </w:r>
      <w:r w:rsidR="005217BD" w:rsidRPr="002000A6">
        <w:t>di cui all’art.</w:t>
      </w:r>
      <w:r w:rsidR="00FD5F7D" w:rsidRPr="002000A6">
        <w:t xml:space="preserve"> 5;</w:t>
      </w:r>
    </w:p>
    <w:p w:rsidR="005D5308" w:rsidRPr="005D5308" w:rsidRDefault="00FD5F7D" w:rsidP="00880640">
      <w:pPr>
        <w:numPr>
          <w:ilvl w:val="0"/>
          <w:numId w:val="1"/>
        </w:numPr>
        <w:autoSpaceDE w:val="0"/>
        <w:autoSpaceDN w:val="0"/>
        <w:adjustRightInd w:val="0"/>
        <w:jc w:val="both"/>
      </w:pPr>
      <w:r w:rsidRPr="005D5308">
        <w:t>eventuale certificazione rilasciata dalle compenti strutture sanitarie</w:t>
      </w:r>
      <w:r w:rsidR="00C30B73" w:rsidRPr="005D5308">
        <w:t xml:space="preserve"> </w:t>
      </w:r>
      <w:r w:rsidRPr="005D5308">
        <w:t>relativa al diritto di avvalersi dei benefici</w:t>
      </w:r>
      <w:r w:rsidR="005D5308" w:rsidRPr="005D5308">
        <w:t>, ai sensi dell’art. 25, comma 9, della L. 11-8-2014, n. 114, del requisito di cui all’art. 20, comma 2-bis della L. n. 104 del 5-2-1992 (persona affetta da invalidità uguale o superiore all’80%);</w:t>
      </w:r>
    </w:p>
    <w:p w:rsidR="005D5308" w:rsidRDefault="005D5308" w:rsidP="00880640">
      <w:pPr>
        <w:numPr>
          <w:ilvl w:val="0"/>
          <w:numId w:val="1"/>
        </w:numPr>
        <w:autoSpaceDE w:val="0"/>
        <w:autoSpaceDN w:val="0"/>
        <w:adjustRightInd w:val="0"/>
        <w:jc w:val="both"/>
      </w:pPr>
      <w:r w:rsidRPr="005D5308">
        <w:t xml:space="preserve">eventuale certificazione rilasciata dalle compenti strutture sanitarie relativa al diritto di avvalersi dei benefici, - ai sensi dell’art. 20 della L. 5-2-1992, n. 104, se soggetto portatore di handicap, ed ai sensi dell’art. 3, comma 4-bis del D.L. 9-6-2021, n. 80, convertito con modificazioni della L. 6-8-2021, n. 113, ed ai sensi dell’art. 5, commi 2 </w:t>
      </w:r>
      <w:proofErr w:type="spellStart"/>
      <w:r w:rsidRPr="005D5308">
        <w:t>lett</w:t>
      </w:r>
      <w:proofErr w:type="spellEnd"/>
      <w:r w:rsidRPr="005D5308">
        <w:t>. b), e 4, della L. 170/2010, se soggetto affetto da disturbi di apprendimento (D.S.A.)</w:t>
      </w:r>
      <w:r>
        <w:t>;</w:t>
      </w:r>
    </w:p>
    <w:p w:rsidR="00E50046" w:rsidRPr="005D5308" w:rsidRDefault="00E50046" w:rsidP="00880640">
      <w:pPr>
        <w:numPr>
          <w:ilvl w:val="0"/>
          <w:numId w:val="1"/>
        </w:numPr>
        <w:autoSpaceDE w:val="0"/>
        <w:autoSpaceDN w:val="0"/>
        <w:adjustRightInd w:val="0"/>
        <w:jc w:val="both"/>
      </w:pPr>
      <w:r w:rsidRPr="005D5308">
        <w:t xml:space="preserve">riconoscimento dell’equivalenza del titolo di studio ai sensi dell’art. 38, comma 3, del </w:t>
      </w:r>
      <w:proofErr w:type="spellStart"/>
      <w:proofErr w:type="gramStart"/>
      <w:r w:rsidRPr="005D5308">
        <w:t>D.Lgs</w:t>
      </w:r>
      <w:proofErr w:type="gramEnd"/>
      <w:r w:rsidRPr="005D5308">
        <w:t>.</w:t>
      </w:r>
      <w:proofErr w:type="spellEnd"/>
      <w:r w:rsidRPr="005D5308">
        <w:t xml:space="preserve"> n. 165/2001 (solo per i candidati in possesso del titolo </w:t>
      </w:r>
      <w:r w:rsidR="00E95DFD" w:rsidRPr="005D5308">
        <w:t>conseguito all’estero);</w:t>
      </w:r>
    </w:p>
    <w:p w:rsidR="003E4788" w:rsidRDefault="00E95DFD" w:rsidP="00880640">
      <w:pPr>
        <w:numPr>
          <w:ilvl w:val="0"/>
          <w:numId w:val="1"/>
        </w:numPr>
        <w:autoSpaceDE w:val="0"/>
        <w:autoSpaceDN w:val="0"/>
        <w:adjustRightInd w:val="0"/>
        <w:jc w:val="both"/>
      </w:pPr>
      <w:r w:rsidRPr="002000A6">
        <w:t>curriculum datato e firma</w:t>
      </w:r>
      <w:r w:rsidR="003E4788">
        <w:t>to (non soggetto a valutazi</w:t>
      </w:r>
      <w:r w:rsidR="009051A2">
        <w:t>one).</w:t>
      </w:r>
    </w:p>
    <w:p w:rsidR="003E4788" w:rsidRDefault="003E4788" w:rsidP="009051A2">
      <w:pPr>
        <w:autoSpaceDE w:val="0"/>
        <w:autoSpaceDN w:val="0"/>
        <w:adjustRightInd w:val="0"/>
        <w:ind w:left="720"/>
        <w:jc w:val="both"/>
      </w:pPr>
    </w:p>
    <w:p w:rsidR="003E4788" w:rsidRPr="00847D72" w:rsidRDefault="003E4788" w:rsidP="006B1AC1">
      <w:pPr>
        <w:autoSpaceDE w:val="0"/>
        <w:autoSpaceDN w:val="0"/>
        <w:adjustRightInd w:val="0"/>
        <w:jc w:val="both"/>
      </w:pPr>
      <w:r w:rsidRPr="00847D72">
        <w:rPr>
          <w:b/>
          <w:bCs/>
        </w:rPr>
        <w:t xml:space="preserve">ART. </w:t>
      </w:r>
      <w:r w:rsidR="009051A2" w:rsidRPr="00847D72">
        <w:rPr>
          <w:b/>
          <w:bCs/>
        </w:rPr>
        <w:t>9</w:t>
      </w:r>
      <w:r w:rsidRPr="00847D72">
        <w:rPr>
          <w:b/>
          <w:bCs/>
        </w:rPr>
        <w:t xml:space="preserve"> AMMISSIONE AL CONCORSO DEI CANDIDATI CHE HANNO PRESENTATO DOMANDA UTILE ENTRO LA DATA DI SCADENZA DEL BANDO DI CONCORSO DEL 12 APRILE 2022 </w:t>
      </w:r>
    </w:p>
    <w:p w:rsidR="003E4788" w:rsidRPr="00917586" w:rsidRDefault="003E4788" w:rsidP="00944065">
      <w:pPr>
        <w:tabs>
          <w:tab w:val="left" w:pos="0"/>
        </w:tabs>
        <w:jc w:val="both"/>
        <w:rPr>
          <w:u w:val="single"/>
        </w:rPr>
      </w:pPr>
      <w:r w:rsidRPr="00917586">
        <w:rPr>
          <w:u w:val="single"/>
        </w:rPr>
        <w:lastRenderedPageBreak/>
        <w:t>Alla procedura concorsuale di cui al presente bando saranno ammessi anche tutti i candidati che hanno già presentato domanda in conformità a quanto disposto dal concorso pubblico già indetto</w:t>
      </w:r>
      <w:r w:rsidRPr="00917586">
        <w:rPr>
          <w:b/>
          <w:u w:val="single"/>
        </w:rPr>
        <w:t xml:space="preserve"> </w:t>
      </w:r>
      <w:r w:rsidRPr="00917586">
        <w:rPr>
          <w:u w:val="single"/>
        </w:rPr>
        <w:t>con determinazione del Responsabile del 1° Settore Affari Generali n. 71 del 02-03-2022 - R.G. n. 221, pubblicato all’Albo pretorio on-line e sul sito istituzionale dell'Ente nonché, per estratto, sulla G.U.R.</w:t>
      </w:r>
      <w:r w:rsidR="00944065" w:rsidRPr="00917586">
        <w:rPr>
          <w:u w:val="single"/>
        </w:rPr>
        <w:t xml:space="preserve">I. 4^ Sezione speciale Concorsi </w:t>
      </w:r>
      <w:r w:rsidRPr="00917586">
        <w:rPr>
          <w:u w:val="single"/>
        </w:rPr>
        <w:t>per il periodo dal 12 aprile 2022 al 12 maggio2022</w:t>
      </w:r>
      <w:r w:rsidR="00944065" w:rsidRPr="00917586">
        <w:rPr>
          <w:u w:val="single"/>
        </w:rPr>
        <w:t>.</w:t>
      </w:r>
    </w:p>
    <w:p w:rsidR="005A4C36" w:rsidRPr="00917586" w:rsidRDefault="005A4C36" w:rsidP="005A4C36">
      <w:pPr>
        <w:autoSpaceDE w:val="0"/>
        <w:autoSpaceDN w:val="0"/>
        <w:adjustRightInd w:val="0"/>
        <w:jc w:val="both"/>
        <w:rPr>
          <w:u w:val="single"/>
        </w:rPr>
      </w:pPr>
      <w:r w:rsidRPr="00917586">
        <w:rPr>
          <w:u w:val="single"/>
        </w:rPr>
        <w:t xml:space="preserve">La tassa di concorso non </w:t>
      </w:r>
      <w:r w:rsidR="00F8520A" w:rsidRPr="00917586">
        <w:rPr>
          <w:u w:val="single"/>
        </w:rPr>
        <w:t>dovrà essere versata nuovamente.</w:t>
      </w:r>
    </w:p>
    <w:p w:rsidR="00F8520A" w:rsidRPr="00F406EB" w:rsidRDefault="003E4788" w:rsidP="006B1AC1">
      <w:pPr>
        <w:pStyle w:val="Corpotesto1"/>
        <w:widowControl/>
        <w:rPr>
          <w:rFonts w:ascii="Times New Roman" w:hAnsi="Times New Roman" w:cs="Times New Roman"/>
          <w:b/>
          <w:sz w:val="24"/>
          <w:szCs w:val="24"/>
        </w:rPr>
      </w:pPr>
      <w:r w:rsidRPr="00847D72">
        <w:rPr>
          <w:rFonts w:ascii="Times New Roman" w:hAnsi="Times New Roman" w:cs="Times New Roman"/>
          <w:sz w:val="24"/>
          <w:szCs w:val="24"/>
        </w:rPr>
        <w:t xml:space="preserve">L’elenco dei candidati ammessi, non ammessi e ammessi con riserva alla procedura concorsuale verrà pubblicato esclusivamente sul sito internet del Comune </w:t>
      </w:r>
      <w:hyperlink r:id="rId12" w:history="1">
        <w:r w:rsidRPr="00847D72">
          <w:rPr>
            <w:rStyle w:val="Collegamentoipertestuale"/>
            <w:rFonts w:ascii="Times New Roman" w:hAnsi="Times New Roman" w:cs="Times New Roman"/>
            <w:sz w:val="24"/>
            <w:szCs w:val="24"/>
          </w:rPr>
          <w:t>www.comune.martano.le.it</w:t>
        </w:r>
      </w:hyperlink>
      <w:r w:rsidRPr="00847D72">
        <w:rPr>
          <w:rFonts w:ascii="Times New Roman" w:hAnsi="Times New Roman" w:cs="Times New Roman"/>
          <w:sz w:val="24"/>
          <w:szCs w:val="24"/>
        </w:rPr>
        <w:t>, all’Albo pretorio online, nella sezione “Amministrazione Trasparente” alla voce “Bandi di concorso” e nella Sezione “In evidenza</w:t>
      </w:r>
      <w:r w:rsidR="00B9265F">
        <w:rPr>
          <w:rFonts w:ascii="Times New Roman" w:hAnsi="Times New Roman" w:cs="Times New Roman"/>
          <w:sz w:val="24"/>
          <w:szCs w:val="24"/>
        </w:rPr>
        <w:t xml:space="preserve">”, </w:t>
      </w:r>
      <w:r w:rsidR="00B9265F" w:rsidRPr="00F406EB">
        <w:rPr>
          <w:rFonts w:ascii="Times New Roman" w:hAnsi="Times New Roman" w:cs="Times New Roman"/>
          <w:b/>
          <w:sz w:val="24"/>
          <w:szCs w:val="24"/>
        </w:rPr>
        <w:t>e c</w:t>
      </w:r>
      <w:r w:rsidR="004B2090" w:rsidRPr="00F406EB">
        <w:rPr>
          <w:rFonts w:ascii="Times New Roman" w:hAnsi="Times New Roman" w:cs="Times New Roman"/>
          <w:b/>
          <w:sz w:val="24"/>
          <w:szCs w:val="24"/>
        </w:rPr>
        <w:t xml:space="preserve">omunque ai fini dell’ammissione, relativamente  alla data di possesso dei requisiti richiesti ed alla data di scadenza fissata per la presentazione delle domande, </w:t>
      </w:r>
      <w:r w:rsidR="00B9265F" w:rsidRPr="00F406EB">
        <w:rPr>
          <w:rFonts w:ascii="Times New Roman" w:hAnsi="Times New Roman" w:cs="Times New Roman"/>
          <w:b/>
          <w:sz w:val="24"/>
          <w:szCs w:val="24"/>
        </w:rPr>
        <w:t xml:space="preserve">valgono le disposizioni </w:t>
      </w:r>
      <w:r w:rsidR="004B2090" w:rsidRPr="00F406EB">
        <w:rPr>
          <w:rFonts w:ascii="Times New Roman" w:hAnsi="Times New Roman" w:cs="Times New Roman"/>
          <w:b/>
          <w:sz w:val="24"/>
          <w:szCs w:val="24"/>
        </w:rPr>
        <w:t>indicate nel bando del 12 aprile 2022</w:t>
      </w:r>
      <w:r w:rsidR="00B9265F" w:rsidRPr="00F406EB">
        <w:rPr>
          <w:rFonts w:ascii="Times New Roman" w:hAnsi="Times New Roman" w:cs="Times New Roman"/>
          <w:b/>
          <w:sz w:val="24"/>
          <w:szCs w:val="24"/>
        </w:rPr>
        <w:t xml:space="preserve">. </w:t>
      </w:r>
      <w:bookmarkStart w:id="0" w:name="_GoBack"/>
      <w:bookmarkEnd w:id="0"/>
    </w:p>
    <w:p w:rsidR="003D56C6" w:rsidRPr="000F253D" w:rsidRDefault="00F8520A" w:rsidP="003D56C6">
      <w:pPr>
        <w:pStyle w:val="NormaleWeb"/>
        <w:spacing w:before="0" w:beforeAutospacing="0" w:after="0"/>
        <w:jc w:val="both"/>
        <w:rPr>
          <w:rFonts w:ascii="Times New Roman" w:hAnsi="Times New Roman" w:cs="Times New Roman"/>
        </w:rPr>
      </w:pPr>
      <w:r>
        <w:rPr>
          <w:rFonts w:ascii="Times New Roman" w:hAnsi="Times New Roman" w:cs="Times New Roman"/>
        </w:rPr>
        <w:t xml:space="preserve">I suddetti candidati dovranno attenersi </w:t>
      </w:r>
      <w:r w:rsidR="00B9265F" w:rsidRPr="000F253D">
        <w:rPr>
          <w:rFonts w:ascii="Times New Roman" w:hAnsi="Times New Roman" w:cs="Times New Roman"/>
        </w:rPr>
        <w:t>alle condizioni sostanziali già determinate nel bando</w:t>
      </w:r>
      <w:r w:rsidR="00B9265F">
        <w:rPr>
          <w:rFonts w:ascii="Times New Roman" w:hAnsi="Times New Roman" w:cs="Times New Roman"/>
        </w:rPr>
        <w:t xml:space="preserve"> di cui </w:t>
      </w:r>
      <w:r w:rsidR="00932D14">
        <w:rPr>
          <w:rFonts w:ascii="Times New Roman" w:hAnsi="Times New Roman" w:cs="Times New Roman"/>
        </w:rPr>
        <w:t>al precedente capoverso</w:t>
      </w:r>
      <w:r w:rsidR="00FC1757">
        <w:rPr>
          <w:rFonts w:ascii="Times New Roman" w:hAnsi="Times New Roman" w:cs="Times New Roman"/>
        </w:rPr>
        <w:t xml:space="preserve"> e</w:t>
      </w:r>
      <w:r w:rsidR="00B9265F" w:rsidRPr="000F253D">
        <w:rPr>
          <w:rFonts w:ascii="Times New Roman" w:hAnsi="Times New Roman" w:cs="Times New Roman"/>
        </w:rPr>
        <w:t xml:space="preserve"> </w:t>
      </w:r>
      <w:r w:rsidR="003D56C6" w:rsidRPr="000F253D">
        <w:rPr>
          <w:rFonts w:ascii="Times New Roman" w:hAnsi="Times New Roman" w:cs="Times New Roman"/>
        </w:rPr>
        <w:t xml:space="preserve">riportate integralmente nel nuovo schema, salvo </w:t>
      </w:r>
      <w:r w:rsidR="004B2090">
        <w:rPr>
          <w:rFonts w:ascii="Times New Roman" w:hAnsi="Times New Roman" w:cs="Times New Roman"/>
        </w:rPr>
        <w:t xml:space="preserve">che per le </w:t>
      </w:r>
      <w:r w:rsidR="003D56C6" w:rsidRPr="000F253D">
        <w:rPr>
          <w:rFonts w:ascii="Times New Roman" w:hAnsi="Times New Roman" w:cs="Times New Roman"/>
        </w:rPr>
        <w:t>lievi modificazioni ed integrazioni rispetto alle modalità di svol</w:t>
      </w:r>
      <w:r w:rsidR="008D23C3">
        <w:rPr>
          <w:rFonts w:ascii="Times New Roman" w:hAnsi="Times New Roman" w:cs="Times New Roman"/>
        </w:rPr>
        <w:t>gimento delle prove in presenza</w:t>
      </w:r>
      <w:r w:rsidR="008D3EDB">
        <w:rPr>
          <w:rFonts w:ascii="Times New Roman" w:hAnsi="Times New Roman" w:cs="Times New Roman"/>
        </w:rPr>
        <w:t xml:space="preserve"> indicate nel presente bando</w:t>
      </w:r>
      <w:r w:rsidR="008D23C3">
        <w:rPr>
          <w:rFonts w:ascii="Times New Roman" w:hAnsi="Times New Roman" w:cs="Times New Roman"/>
        </w:rPr>
        <w:t>.</w:t>
      </w:r>
    </w:p>
    <w:p w:rsidR="00F8520A" w:rsidRDefault="00F8520A" w:rsidP="003D56C6">
      <w:pPr>
        <w:pStyle w:val="NormaleWeb"/>
        <w:spacing w:before="0" w:beforeAutospacing="0" w:after="0"/>
        <w:jc w:val="both"/>
        <w:rPr>
          <w:rFonts w:ascii="Times New Roman" w:hAnsi="Times New Roman" w:cs="Times New Roman"/>
        </w:rPr>
      </w:pPr>
    </w:p>
    <w:p w:rsidR="006618E6" w:rsidRPr="002000A6" w:rsidRDefault="00046AC2">
      <w:pPr>
        <w:pStyle w:val="Corpotesto1"/>
        <w:widowControl/>
        <w:rPr>
          <w:rFonts w:ascii="Times New Roman" w:hAnsi="Times New Roman" w:cs="Times New Roman"/>
          <w:b/>
          <w:bCs/>
          <w:sz w:val="24"/>
          <w:szCs w:val="24"/>
        </w:rPr>
      </w:pPr>
      <w:r>
        <w:rPr>
          <w:rFonts w:ascii="Times New Roman" w:hAnsi="Times New Roman" w:cs="Times New Roman"/>
          <w:b/>
          <w:bCs/>
          <w:sz w:val="24"/>
          <w:szCs w:val="24"/>
        </w:rPr>
        <w:t xml:space="preserve">ART. </w:t>
      </w:r>
      <w:r w:rsidR="000B3210">
        <w:rPr>
          <w:rFonts w:ascii="Times New Roman" w:hAnsi="Times New Roman" w:cs="Times New Roman"/>
          <w:b/>
          <w:bCs/>
          <w:sz w:val="24"/>
          <w:szCs w:val="24"/>
        </w:rPr>
        <w:t>10</w:t>
      </w:r>
      <w:r w:rsidR="00B32E43" w:rsidRPr="002000A6">
        <w:rPr>
          <w:rFonts w:ascii="Times New Roman" w:hAnsi="Times New Roman" w:cs="Times New Roman"/>
          <w:b/>
          <w:bCs/>
          <w:sz w:val="24"/>
          <w:szCs w:val="24"/>
        </w:rPr>
        <w:t xml:space="preserve"> PERFEZIONAMENTO </w:t>
      </w:r>
      <w:r>
        <w:rPr>
          <w:rFonts w:ascii="Times New Roman" w:hAnsi="Times New Roman" w:cs="Times New Roman"/>
          <w:b/>
          <w:bCs/>
          <w:sz w:val="24"/>
          <w:szCs w:val="24"/>
        </w:rPr>
        <w:t xml:space="preserve">DELLA DOMANDA ED ESCLUSIONE DAL </w:t>
      </w:r>
      <w:r w:rsidR="00B32E43" w:rsidRPr="002000A6">
        <w:rPr>
          <w:rFonts w:ascii="Times New Roman" w:hAnsi="Times New Roman" w:cs="Times New Roman"/>
          <w:b/>
          <w:bCs/>
          <w:sz w:val="24"/>
          <w:szCs w:val="24"/>
        </w:rPr>
        <w:t>CONCORSO</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Comporta l’esclusione dalla selezione:</w:t>
      </w:r>
    </w:p>
    <w:p w:rsidR="006618E6" w:rsidRPr="003D25BA" w:rsidRDefault="006618E6" w:rsidP="00880640">
      <w:pPr>
        <w:pStyle w:val="Corpotesto1"/>
        <w:widowControl/>
        <w:numPr>
          <w:ilvl w:val="0"/>
          <w:numId w:val="2"/>
        </w:numPr>
        <w:rPr>
          <w:rFonts w:ascii="Times New Roman" w:hAnsi="Times New Roman" w:cs="Times New Roman"/>
          <w:sz w:val="24"/>
          <w:szCs w:val="24"/>
        </w:rPr>
      </w:pPr>
      <w:r w:rsidRPr="003D25BA">
        <w:rPr>
          <w:rFonts w:ascii="Times New Roman" w:hAnsi="Times New Roman" w:cs="Times New Roman"/>
          <w:sz w:val="24"/>
          <w:szCs w:val="24"/>
        </w:rPr>
        <w:t>la presentazione della domanda con modalità diverse da quelle sopraindicate;</w:t>
      </w:r>
    </w:p>
    <w:p w:rsidR="006618E6" w:rsidRPr="003D25BA" w:rsidRDefault="006618E6" w:rsidP="00880640">
      <w:pPr>
        <w:pStyle w:val="Corpotesto1"/>
        <w:widowControl/>
        <w:numPr>
          <w:ilvl w:val="0"/>
          <w:numId w:val="2"/>
        </w:numPr>
        <w:rPr>
          <w:rFonts w:ascii="Times New Roman" w:hAnsi="Times New Roman" w:cs="Times New Roman"/>
          <w:sz w:val="24"/>
          <w:szCs w:val="24"/>
        </w:rPr>
      </w:pPr>
      <w:r w:rsidRPr="003D25BA">
        <w:rPr>
          <w:rFonts w:ascii="Times New Roman" w:hAnsi="Times New Roman" w:cs="Times New Roman"/>
          <w:sz w:val="24"/>
          <w:szCs w:val="24"/>
        </w:rPr>
        <w:t>la presentazione della domanda oltre i termini assegnati;</w:t>
      </w:r>
    </w:p>
    <w:p w:rsidR="003D25BA" w:rsidRPr="003D25BA" w:rsidRDefault="003D25BA" w:rsidP="00880640">
      <w:pPr>
        <w:pStyle w:val="Corpotesto1"/>
        <w:widowControl/>
        <w:numPr>
          <w:ilvl w:val="0"/>
          <w:numId w:val="2"/>
        </w:numPr>
        <w:rPr>
          <w:rFonts w:ascii="Times New Roman" w:hAnsi="Times New Roman" w:cs="Times New Roman"/>
          <w:sz w:val="24"/>
          <w:szCs w:val="24"/>
        </w:rPr>
      </w:pPr>
      <w:r w:rsidRPr="003D25BA">
        <w:rPr>
          <w:rFonts w:ascii="Times New Roman" w:hAnsi="Times New Roman" w:cs="Times New Roman"/>
          <w:sz w:val="24"/>
          <w:szCs w:val="24"/>
        </w:rPr>
        <w:t xml:space="preserve">la mancata allegazione </w:t>
      </w:r>
      <w:r>
        <w:rPr>
          <w:rFonts w:ascii="Times New Roman" w:hAnsi="Times New Roman" w:cs="Times New Roman"/>
          <w:sz w:val="24"/>
          <w:szCs w:val="24"/>
        </w:rPr>
        <w:t>della ricevuta</w:t>
      </w:r>
      <w:r w:rsidRPr="003D25BA">
        <w:rPr>
          <w:rFonts w:ascii="Times New Roman" w:hAnsi="Times New Roman" w:cs="Times New Roman"/>
          <w:sz w:val="24"/>
          <w:szCs w:val="24"/>
        </w:rPr>
        <w:t xml:space="preserve"> del versamento di una tassa di € 10,00 da corrispondere mediante bonifico bancario intestato al Comune di Martano - Tesoreria Generale</w:t>
      </w:r>
      <w:r w:rsidR="00C14035">
        <w:rPr>
          <w:rFonts w:ascii="Times New Roman" w:hAnsi="Times New Roman" w:cs="Times New Roman"/>
          <w:sz w:val="24"/>
          <w:szCs w:val="24"/>
        </w:rPr>
        <w:t>;</w:t>
      </w:r>
    </w:p>
    <w:p w:rsidR="006618E6" w:rsidRPr="003D25BA" w:rsidRDefault="006618E6" w:rsidP="00880640">
      <w:pPr>
        <w:pStyle w:val="Corpotesto1"/>
        <w:widowControl/>
        <w:numPr>
          <w:ilvl w:val="0"/>
          <w:numId w:val="2"/>
        </w:numPr>
        <w:rPr>
          <w:rFonts w:ascii="Times New Roman" w:hAnsi="Times New Roman" w:cs="Times New Roman"/>
          <w:sz w:val="24"/>
          <w:szCs w:val="24"/>
        </w:rPr>
      </w:pPr>
      <w:r w:rsidRPr="003D25BA">
        <w:rPr>
          <w:rFonts w:ascii="Times New Roman" w:hAnsi="Times New Roman" w:cs="Times New Roman"/>
          <w:sz w:val="24"/>
          <w:szCs w:val="24"/>
        </w:rPr>
        <w:t>la mancata allegazione di copia del documento d’identità in corso di validità legale.</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Costituisce altresì causa di esclusione dal concorso la mancanza di uno o più requisiti di ammissione allo stesso in qualsiasi momento accertata. </w:t>
      </w:r>
    </w:p>
    <w:p w:rsidR="00580971" w:rsidRPr="002000A6" w:rsidRDefault="00580971">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Successivamente alla data di scadenza del presente bando il Responsabile del Settore Affari Generali provvederà all’esame delle domande pervenute al fine di determinare l’ammissibilità al concorso sulla base di tutti i requisiti richiesti, delle dichiarazioni e degli allegati prodotti e con determinazione procederà a determinare l’elenco dei candidati ammessi a concorso.</w:t>
      </w:r>
    </w:p>
    <w:p w:rsidR="00811227" w:rsidRPr="002000A6" w:rsidRDefault="00811227" w:rsidP="00811227">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Fatto salvo </w:t>
      </w:r>
      <w:r w:rsidR="008C4096" w:rsidRPr="002000A6">
        <w:rPr>
          <w:rFonts w:ascii="Times New Roman" w:hAnsi="Times New Roman" w:cs="Times New Roman"/>
          <w:sz w:val="24"/>
          <w:szCs w:val="24"/>
        </w:rPr>
        <w:t>quanto sopra previsto come cause</w:t>
      </w:r>
      <w:r w:rsidRPr="002000A6">
        <w:rPr>
          <w:rFonts w:ascii="Times New Roman" w:hAnsi="Times New Roman" w:cs="Times New Roman"/>
          <w:sz w:val="24"/>
          <w:szCs w:val="24"/>
        </w:rPr>
        <w:t xml:space="preserve"> di esclusione, è consentita la regolarizzazione delle domande che presentino </w:t>
      </w:r>
      <w:r w:rsidR="008C4096" w:rsidRPr="002000A6">
        <w:rPr>
          <w:rFonts w:ascii="Times New Roman" w:hAnsi="Times New Roman" w:cs="Times New Roman"/>
          <w:sz w:val="24"/>
          <w:szCs w:val="24"/>
        </w:rPr>
        <w:t>omissioni non sostanziali</w:t>
      </w:r>
      <w:r w:rsidRPr="002000A6">
        <w:rPr>
          <w:rFonts w:ascii="Times New Roman" w:hAnsi="Times New Roman" w:cs="Times New Roman"/>
          <w:sz w:val="24"/>
          <w:szCs w:val="24"/>
        </w:rPr>
        <w:t xml:space="preserve"> entro il successivo termine assegnato, a p</w:t>
      </w:r>
      <w:r w:rsidR="00460FCA" w:rsidRPr="002000A6">
        <w:rPr>
          <w:rFonts w:ascii="Times New Roman" w:hAnsi="Times New Roman" w:cs="Times New Roman"/>
          <w:sz w:val="24"/>
          <w:szCs w:val="24"/>
        </w:rPr>
        <w:t>ena di esclusione dal concorso, da parte dell’Ufficio competente per l’istruttoria.</w:t>
      </w:r>
    </w:p>
    <w:p w:rsidR="00460FCA" w:rsidRPr="002000A6" w:rsidRDefault="00460FCA" w:rsidP="00811227">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La Commissione esaminatrice può ammettere, a pena di esclusione dal concorso, a regolarizzare, dopo la scadenza del termine utile, ed entro un termine perentorio dalla stessa previsto, quelle domande che presentino imperfezioni formali. </w:t>
      </w:r>
    </w:p>
    <w:p w:rsidR="00803208" w:rsidRPr="002000A6" w:rsidRDefault="00803208" w:rsidP="00803208">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La comunicazione di richiesta di regolarizzazione sarà trasmessa esclusivamente all’indirizzo di posta elettronica certificata indicato nella domanda dal candidato interessato.</w:t>
      </w:r>
    </w:p>
    <w:p w:rsidR="00803208" w:rsidRPr="002000A6" w:rsidRDefault="00803208" w:rsidP="00811227">
      <w:pPr>
        <w:pStyle w:val="Corpotesto1"/>
        <w:widowControl/>
        <w:rPr>
          <w:rFonts w:ascii="Times New Roman" w:hAnsi="Times New Roman" w:cs="Times New Roman"/>
          <w:sz w:val="24"/>
          <w:szCs w:val="24"/>
        </w:rPr>
      </w:pPr>
    </w:p>
    <w:p w:rsidR="00AE0BA9" w:rsidRPr="002000A6" w:rsidRDefault="00F87AE0">
      <w:pPr>
        <w:pStyle w:val="Corpotesto1"/>
        <w:widowControl/>
        <w:rPr>
          <w:rFonts w:ascii="Times New Roman" w:hAnsi="Times New Roman" w:cs="Times New Roman"/>
          <w:b/>
          <w:sz w:val="24"/>
          <w:szCs w:val="24"/>
        </w:rPr>
      </w:pPr>
      <w:r w:rsidRPr="002000A6">
        <w:rPr>
          <w:rFonts w:ascii="Times New Roman" w:hAnsi="Times New Roman" w:cs="Times New Roman"/>
          <w:b/>
          <w:sz w:val="24"/>
          <w:szCs w:val="24"/>
        </w:rPr>
        <w:t>ART. 1</w:t>
      </w:r>
      <w:r w:rsidR="00832CF2">
        <w:rPr>
          <w:rFonts w:ascii="Times New Roman" w:hAnsi="Times New Roman" w:cs="Times New Roman"/>
          <w:b/>
          <w:sz w:val="24"/>
          <w:szCs w:val="24"/>
        </w:rPr>
        <w:t>1</w:t>
      </w:r>
      <w:r w:rsidRPr="002000A6">
        <w:rPr>
          <w:rFonts w:ascii="Times New Roman" w:hAnsi="Times New Roman" w:cs="Times New Roman"/>
          <w:b/>
          <w:sz w:val="24"/>
          <w:szCs w:val="24"/>
        </w:rPr>
        <w:t xml:space="preserve"> </w:t>
      </w:r>
      <w:r w:rsidR="00AE0BA9" w:rsidRPr="002000A6">
        <w:rPr>
          <w:rFonts w:ascii="Times New Roman" w:hAnsi="Times New Roman" w:cs="Times New Roman"/>
          <w:b/>
          <w:sz w:val="24"/>
          <w:szCs w:val="24"/>
        </w:rPr>
        <w:t>COMUNICAZIONI AI CANDIDATI</w:t>
      </w:r>
    </w:p>
    <w:p w:rsidR="00580971" w:rsidRPr="002000A6" w:rsidRDefault="00995F14">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L’elenco dei candidati ammessi, </w:t>
      </w:r>
      <w:r w:rsidR="00AE0BA9" w:rsidRPr="002000A6">
        <w:rPr>
          <w:rFonts w:ascii="Times New Roman" w:hAnsi="Times New Roman" w:cs="Times New Roman"/>
          <w:sz w:val="24"/>
          <w:szCs w:val="24"/>
        </w:rPr>
        <w:t xml:space="preserve">non ammessi </w:t>
      </w:r>
      <w:r w:rsidRPr="002000A6">
        <w:rPr>
          <w:rFonts w:ascii="Times New Roman" w:hAnsi="Times New Roman" w:cs="Times New Roman"/>
          <w:sz w:val="24"/>
          <w:szCs w:val="24"/>
        </w:rPr>
        <w:t xml:space="preserve">e ammessi con riserva </w:t>
      </w:r>
      <w:r w:rsidR="00AE0BA9" w:rsidRPr="002000A6">
        <w:rPr>
          <w:rFonts w:ascii="Times New Roman" w:hAnsi="Times New Roman" w:cs="Times New Roman"/>
          <w:sz w:val="24"/>
          <w:szCs w:val="24"/>
        </w:rPr>
        <w:t>alla procedura concorsuale</w:t>
      </w:r>
      <w:r w:rsidR="00580971" w:rsidRPr="002000A6">
        <w:rPr>
          <w:rFonts w:ascii="Times New Roman" w:hAnsi="Times New Roman" w:cs="Times New Roman"/>
          <w:sz w:val="24"/>
          <w:szCs w:val="24"/>
        </w:rPr>
        <w:t xml:space="preserve"> </w:t>
      </w:r>
      <w:r w:rsidR="00AE0BA9" w:rsidRPr="002000A6">
        <w:rPr>
          <w:rFonts w:ascii="Times New Roman" w:hAnsi="Times New Roman" w:cs="Times New Roman"/>
          <w:sz w:val="24"/>
          <w:szCs w:val="24"/>
        </w:rPr>
        <w:t xml:space="preserve">verrà </w:t>
      </w:r>
      <w:r w:rsidR="00580971" w:rsidRPr="002000A6">
        <w:rPr>
          <w:rFonts w:ascii="Times New Roman" w:hAnsi="Times New Roman" w:cs="Times New Roman"/>
          <w:sz w:val="24"/>
          <w:szCs w:val="24"/>
        </w:rPr>
        <w:t xml:space="preserve">pubblicato </w:t>
      </w:r>
      <w:r w:rsidR="00AE0BA9" w:rsidRPr="002000A6">
        <w:rPr>
          <w:rFonts w:ascii="Times New Roman" w:hAnsi="Times New Roman" w:cs="Times New Roman"/>
          <w:sz w:val="24"/>
          <w:szCs w:val="24"/>
        </w:rPr>
        <w:t xml:space="preserve">esclusivamente </w:t>
      </w:r>
      <w:r w:rsidR="00580971" w:rsidRPr="002000A6">
        <w:rPr>
          <w:rFonts w:ascii="Times New Roman" w:hAnsi="Times New Roman" w:cs="Times New Roman"/>
          <w:sz w:val="24"/>
          <w:szCs w:val="24"/>
        </w:rPr>
        <w:t xml:space="preserve">sul sito internet del Comune </w:t>
      </w:r>
      <w:hyperlink r:id="rId13" w:history="1">
        <w:r w:rsidR="00580971" w:rsidRPr="002000A6">
          <w:rPr>
            <w:rStyle w:val="Collegamentoipertestuale"/>
            <w:rFonts w:ascii="Times New Roman" w:hAnsi="Times New Roman" w:cs="Times New Roman"/>
            <w:sz w:val="24"/>
            <w:szCs w:val="24"/>
          </w:rPr>
          <w:t>www.comune.martano.le.it</w:t>
        </w:r>
      </w:hyperlink>
      <w:r w:rsidR="00056F82">
        <w:rPr>
          <w:rFonts w:ascii="Times New Roman" w:hAnsi="Times New Roman" w:cs="Times New Roman"/>
          <w:sz w:val="24"/>
          <w:szCs w:val="24"/>
        </w:rPr>
        <w:t xml:space="preserve">, </w:t>
      </w:r>
      <w:r w:rsidR="00580971" w:rsidRPr="002000A6">
        <w:rPr>
          <w:rFonts w:ascii="Times New Roman" w:hAnsi="Times New Roman" w:cs="Times New Roman"/>
          <w:sz w:val="24"/>
          <w:szCs w:val="24"/>
        </w:rPr>
        <w:t>all’</w:t>
      </w:r>
      <w:r w:rsidR="00671DDB" w:rsidRPr="002000A6">
        <w:rPr>
          <w:rFonts w:ascii="Times New Roman" w:hAnsi="Times New Roman" w:cs="Times New Roman"/>
          <w:sz w:val="24"/>
          <w:szCs w:val="24"/>
        </w:rPr>
        <w:t>A</w:t>
      </w:r>
      <w:r w:rsidR="00580971" w:rsidRPr="002000A6">
        <w:rPr>
          <w:rFonts w:ascii="Times New Roman" w:hAnsi="Times New Roman" w:cs="Times New Roman"/>
          <w:sz w:val="24"/>
          <w:szCs w:val="24"/>
        </w:rPr>
        <w:t>lbo pretorio online</w:t>
      </w:r>
      <w:r w:rsidR="00671DDB" w:rsidRPr="002000A6">
        <w:rPr>
          <w:rFonts w:ascii="Times New Roman" w:hAnsi="Times New Roman" w:cs="Times New Roman"/>
          <w:sz w:val="24"/>
          <w:szCs w:val="24"/>
        </w:rPr>
        <w:t>,</w:t>
      </w:r>
      <w:r w:rsidR="00580971" w:rsidRPr="002000A6">
        <w:rPr>
          <w:rFonts w:ascii="Times New Roman" w:hAnsi="Times New Roman" w:cs="Times New Roman"/>
          <w:sz w:val="24"/>
          <w:szCs w:val="24"/>
        </w:rPr>
        <w:t xml:space="preserve"> nella sezione “Amministrazione Trasparente”</w:t>
      </w:r>
      <w:r w:rsidR="00671DDB" w:rsidRPr="002000A6">
        <w:rPr>
          <w:rFonts w:ascii="Times New Roman" w:hAnsi="Times New Roman" w:cs="Times New Roman"/>
          <w:sz w:val="24"/>
          <w:szCs w:val="24"/>
        </w:rPr>
        <w:t xml:space="preserve"> alla voce “Bandi di concorso” e nella Sezione “</w:t>
      </w:r>
      <w:r w:rsidR="00811227" w:rsidRPr="002000A6">
        <w:rPr>
          <w:rFonts w:ascii="Times New Roman" w:hAnsi="Times New Roman" w:cs="Times New Roman"/>
          <w:sz w:val="24"/>
          <w:szCs w:val="24"/>
        </w:rPr>
        <w:t>In evidenza</w:t>
      </w:r>
      <w:r w:rsidR="00671DDB" w:rsidRPr="002000A6">
        <w:rPr>
          <w:rFonts w:ascii="Times New Roman" w:hAnsi="Times New Roman" w:cs="Times New Roman"/>
          <w:sz w:val="24"/>
          <w:szCs w:val="24"/>
        </w:rPr>
        <w:t>”.</w:t>
      </w:r>
    </w:p>
    <w:p w:rsidR="00AE0BA9" w:rsidRPr="002000A6" w:rsidRDefault="00AE0BA9">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Ogni altra comunicazione ai candidati relativa alla presente procedura concorsuale verrà effettuata esclusivamente mediante pubblicazione sul sito dell’Ente, come sopra indicato.</w:t>
      </w:r>
    </w:p>
    <w:p w:rsidR="006618E6" w:rsidRPr="002000A6" w:rsidRDefault="00580971">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Tali pubblicazioni hanno valore di notifica a tutti gli effetti di legge e sostituiscono ogni comunic</w:t>
      </w:r>
      <w:r w:rsidR="00AE0BA9" w:rsidRPr="002000A6">
        <w:rPr>
          <w:rFonts w:ascii="Times New Roman" w:hAnsi="Times New Roman" w:cs="Times New Roman"/>
          <w:sz w:val="24"/>
          <w:szCs w:val="24"/>
        </w:rPr>
        <w:t>azione diretta agli interessati e coloro che non risulteranno presenti nelle date e negli orari di convocazione saranno dichiarati rinunciatari.</w:t>
      </w:r>
    </w:p>
    <w:p w:rsidR="00D06CE4" w:rsidRDefault="00AE0BA9">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I concorrenti dovranno presentarsi alle prove muniti di un val</w:t>
      </w:r>
      <w:r w:rsidR="0031423F">
        <w:rPr>
          <w:rFonts w:ascii="Times New Roman" w:hAnsi="Times New Roman" w:cs="Times New Roman"/>
          <w:sz w:val="24"/>
          <w:szCs w:val="24"/>
        </w:rPr>
        <w:t>ido documento di riconoscimento.</w:t>
      </w:r>
    </w:p>
    <w:p w:rsidR="0031423F" w:rsidRPr="002000A6" w:rsidRDefault="0031423F">
      <w:pPr>
        <w:pStyle w:val="Corpotesto1"/>
        <w:widowControl/>
        <w:rPr>
          <w:rFonts w:ascii="Times New Roman" w:hAnsi="Times New Roman" w:cs="Times New Roman"/>
          <w:sz w:val="24"/>
          <w:szCs w:val="24"/>
        </w:rPr>
      </w:pPr>
    </w:p>
    <w:p w:rsidR="00D806EF" w:rsidRDefault="00D806EF">
      <w:pPr>
        <w:pStyle w:val="Corpotesto1"/>
        <w:widowControl/>
        <w:rPr>
          <w:rFonts w:ascii="Times New Roman" w:hAnsi="Times New Roman" w:cs="Times New Roman"/>
          <w:b/>
          <w:bCs/>
          <w:sz w:val="24"/>
          <w:szCs w:val="24"/>
        </w:rPr>
      </w:pPr>
    </w:p>
    <w:p w:rsidR="006618E6" w:rsidRPr="002000A6" w:rsidRDefault="00F87AE0">
      <w:pPr>
        <w:pStyle w:val="Corpotesto1"/>
        <w:widowControl/>
        <w:rPr>
          <w:rFonts w:ascii="Times New Roman" w:hAnsi="Times New Roman" w:cs="Times New Roman"/>
          <w:sz w:val="24"/>
          <w:szCs w:val="24"/>
        </w:rPr>
      </w:pPr>
      <w:r w:rsidRPr="002000A6">
        <w:rPr>
          <w:rFonts w:ascii="Times New Roman" w:hAnsi="Times New Roman" w:cs="Times New Roman"/>
          <w:b/>
          <w:bCs/>
          <w:sz w:val="24"/>
          <w:szCs w:val="24"/>
        </w:rPr>
        <w:lastRenderedPageBreak/>
        <w:t>ART. 1</w:t>
      </w:r>
      <w:r w:rsidR="00832CF2">
        <w:rPr>
          <w:rFonts w:ascii="Times New Roman" w:hAnsi="Times New Roman" w:cs="Times New Roman"/>
          <w:b/>
          <w:bCs/>
          <w:sz w:val="24"/>
          <w:szCs w:val="24"/>
        </w:rPr>
        <w:t>2</w:t>
      </w:r>
      <w:r w:rsidRPr="002000A6">
        <w:rPr>
          <w:rFonts w:ascii="Times New Roman" w:hAnsi="Times New Roman" w:cs="Times New Roman"/>
          <w:b/>
          <w:bCs/>
          <w:sz w:val="24"/>
          <w:szCs w:val="24"/>
        </w:rPr>
        <w:t xml:space="preserve"> </w:t>
      </w:r>
      <w:r w:rsidR="006618E6" w:rsidRPr="002000A6">
        <w:rPr>
          <w:rFonts w:ascii="Times New Roman" w:hAnsi="Times New Roman" w:cs="Times New Roman"/>
          <w:b/>
          <w:bCs/>
          <w:sz w:val="24"/>
          <w:szCs w:val="24"/>
        </w:rPr>
        <w:t>PROVA PRESELETTIVA</w:t>
      </w:r>
      <w:r w:rsidR="006618E6" w:rsidRPr="002000A6">
        <w:rPr>
          <w:rFonts w:ascii="Times New Roman" w:hAnsi="Times New Roman" w:cs="Times New Roman"/>
          <w:sz w:val="24"/>
          <w:szCs w:val="24"/>
        </w:rPr>
        <w:t>.</w:t>
      </w:r>
    </w:p>
    <w:p w:rsidR="005A1980" w:rsidRPr="002000A6" w:rsidRDefault="0031423F" w:rsidP="005A1980">
      <w:pPr>
        <w:pStyle w:val="Corpotesto1"/>
        <w:widowControl/>
        <w:rPr>
          <w:rFonts w:ascii="Times New Roman" w:hAnsi="Times New Roman" w:cs="Times New Roman"/>
          <w:sz w:val="24"/>
          <w:szCs w:val="24"/>
        </w:rPr>
      </w:pPr>
      <w:r>
        <w:rPr>
          <w:rFonts w:ascii="Times New Roman" w:hAnsi="Times New Roman" w:cs="Times New Roman"/>
          <w:sz w:val="24"/>
          <w:szCs w:val="24"/>
        </w:rPr>
        <w:t xml:space="preserve">Sarà espletata </w:t>
      </w:r>
      <w:r w:rsidR="005A1980" w:rsidRPr="002000A6">
        <w:rPr>
          <w:rFonts w:ascii="Times New Roman" w:hAnsi="Times New Roman" w:cs="Times New Roman"/>
          <w:sz w:val="24"/>
          <w:szCs w:val="24"/>
        </w:rPr>
        <w:t>una prova preselettiva al fine di ridurre il numero degli aspiranti</w:t>
      </w:r>
      <w:r>
        <w:rPr>
          <w:rFonts w:ascii="Times New Roman" w:hAnsi="Times New Roman" w:cs="Times New Roman"/>
          <w:sz w:val="24"/>
          <w:szCs w:val="24"/>
        </w:rPr>
        <w:t xml:space="preserve">, tenuto conto </w:t>
      </w:r>
      <w:r w:rsidR="00A67715">
        <w:rPr>
          <w:rFonts w:ascii="Times New Roman" w:hAnsi="Times New Roman" w:cs="Times New Roman"/>
          <w:sz w:val="24"/>
          <w:szCs w:val="24"/>
        </w:rPr>
        <w:t>delle domande di partecipazione già pervenute a seguito della pubblicazione del bando del 12 aprile 2022</w:t>
      </w:r>
      <w:r w:rsidR="005A1980" w:rsidRPr="002000A6">
        <w:rPr>
          <w:rFonts w:ascii="Times New Roman" w:hAnsi="Times New Roman" w:cs="Times New Roman"/>
          <w:sz w:val="24"/>
          <w:szCs w:val="24"/>
        </w:rPr>
        <w:t xml:space="preserve">, che potrà essere affidata ad una società specializzata e gestita con l’ausilio di sistemi di elaborazione elettronica dei dati alla quale hanno diritto di partecipare tutti coloro che </w:t>
      </w:r>
      <w:r w:rsidR="00A67715">
        <w:rPr>
          <w:rFonts w:ascii="Times New Roman" w:hAnsi="Times New Roman" w:cs="Times New Roman"/>
          <w:sz w:val="24"/>
          <w:szCs w:val="24"/>
        </w:rPr>
        <w:t>saranno ammessi ufficialmente alla medesima prova</w:t>
      </w:r>
      <w:r w:rsidR="00B7057F">
        <w:rPr>
          <w:rFonts w:ascii="Times New Roman" w:hAnsi="Times New Roman" w:cs="Times New Roman"/>
          <w:sz w:val="24"/>
          <w:szCs w:val="24"/>
        </w:rPr>
        <w:t>.</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Ai sensi dell’art. 25, comma 9, della legge n. 114/2014, non sono tenuti a sostenere la preselezione i candidati di cui all’art. 20, comma 2-</w:t>
      </w:r>
      <w:r w:rsidRPr="002000A6">
        <w:rPr>
          <w:rFonts w:ascii="Times New Roman" w:hAnsi="Times New Roman" w:cs="Times New Roman"/>
          <w:i/>
          <w:iCs/>
          <w:sz w:val="24"/>
          <w:szCs w:val="24"/>
        </w:rPr>
        <w:t>bis</w:t>
      </w:r>
      <w:r w:rsidRPr="002000A6">
        <w:rPr>
          <w:rFonts w:ascii="Times New Roman" w:hAnsi="Times New Roman" w:cs="Times New Roman"/>
          <w:sz w:val="24"/>
          <w:szCs w:val="24"/>
        </w:rPr>
        <w:t>, della legge n. 104/1992 (persona affetta da invalidità uguale o superiore all’</w:t>
      </w:r>
      <w:r w:rsidR="007E2809" w:rsidRPr="002000A6">
        <w:rPr>
          <w:rFonts w:ascii="Times New Roman" w:hAnsi="Times New Roman" w:cs="Times New Roman"/>
          <w:sz w:val="24"/>
          <w:szCs w:val="24"/>
        </w:rPr>
        <w:t>ottanta</w:t>
      </w:r>
      <w:r w:rsidRPr="002000A6">
        <w:rPr>
          <w:rFonts w:ascii="Times New Roman" w:hAnsi="Times New Roman" w:cs="Times New Roman"/>
          <w:sz w:val="24"/>
          <w:szCs w:val="24"/>
        </w:rPr>
        <w:t xml:space="preserve"> per cento). Tale circostanza dovrà risultare da apposita certificazione attestante lo stato di invalidità allegata alla domanda di partecipazione.</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I candidati </w:t>
      </w:r>
      <w:r w:rsidRPr="002000A6">
        <w:rPr>
          <w:rFonts w:ascii="Times New Roman" w:hAnsi="Times New Roman" w:cs="Times New Roman"/>
          <w:sz w:val="24"/>
          <w:szCs w:val="24"/>
          <w:u w:val="single"/>
        </w:rPr>
        <w:t>ammessi con riserva</w:t>
      </w:r>
      <w:r w:rsidRPr="002000A6">
        <w:rPr>
          <w:rFonts w:ascii="Times New Roman" w:hAnsi="Times New Roman" w:cs="Times New Roman"/>
          <w:sz w:val="24"/>
          <w:szCs w:val="24"/>
        </w:rPr>
        <w:t xml:space="preserve"> alla prova preselettiva, i cui nominativi saranno pubblicati sul sito istituzionale, d</w:t>
      </w:r>
      <w:r w:rsidR="00DB443D" w:rsidRPr="002000A6">
        <w:rPr>
          <w:rFonts w:ascii="Times New Roman" w:hAnsi="Times New Roman" w:cs="Times New Roman"/>
          <w:sz w:val="24"/>
          <w:szCs w:val="24"/>
        </w:rPr>
        <w:t xml:space="preserve">ovranno presentarsi a sostenere la stessa. </w:t>
      </w:r>
      <w:r w:rsidRPr="002000A6">
        <w:rPr>
          <w:rFonts w:ascii="Times New Roman" w:hAnsi="Times New Roman" w:cs="Times New Roman"/>
          <w:sz w:val="24"/>
          <w:szCs w:val="24"/>
        </w:rPr>
        <w:t>La mancata partecipazione, l’assenza o il ritardo alla preselezione c</w:t>
      </w:r>
      <w:r w:rsidR="006277A3">
        <w:rPr>
          <w:rFonts w:ascii="Times New Roman" w:hAnsi="Times New Roman" w:cs="Times New Roman"/>
          <w:sz w:val="24"/>
          <w:szCs w:val="24"/>
        </w:rPr>
        <w:t xml:space="preserve">ostituisce rinuncia al concorso, </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La prova preselettiva consiste in un test a risposta multipla con quesiti di natura teorica sulle mate</w:t>
      </w:r>
      <w:r w:rsidR="00220A48" w:rsidRPr="002000A6">
        <w:rPr>
          <w:rFonts w:ascii="Times New Roman" w:hAnsi="Times New Roman" w:cs="Times New Roman"/>
          <w:sz w:val="24"/>
          <w:szCs w:val="24"/>
        </w:rPr>
        <w:t xml:space="preserve">rie fissate per le prove d’esame di cui </w:t>
      </w:r>
      <w:r w:rsidR="00D0020C" w:rsidRPr="002000A6">
        <w:rPr>
          <w:rFonts w:ascii="Times New Roman" w:hAnsi="Times New Roman" w:cs="Times New Roman"/>
          <w:sz w:val="24"/>
          <w:szCs w:val="24"/>
        </w:rPr>
        <w:t xml:space="preserve">al successivo art. </w:t>
      </w:r>
      <w:r w:rsidR="00D806EF">
        <w:rPr>
          <w:rFonts w:ascii="Times New Roman" w:hAnsi="Times New Roman" w:cs="Times New Roman"/>
          <w:sz w:val="24"/>
          <w:szCs w:val="24"/>
        </w:rPr>
        <w:t>13</w:t>
      </w:r>
      <w:r w:rsidR="00220A48" w:rsidRPr="002000A6">
        <w:rPr>
          <w:rFonts w:ascii="Times New Roman" w:hAnsi="Times New Roman" w:cs="Times New Roman"/>
          <w:sz w:val="24"/>
          <w:szCs w:val="24"/>
        </w:rPr>
        <w:t xml:space="preserve"> del presente bando</w:t>
      </w:r>
      <w:r w:rsidRPr="002000A6">
        <w:rPr>
          <w:rFonts w:ascii="Times New Roman" w:hAnsi="Times New Roman" w:cs="Times New Roman"/>
          <w:sz w:val="24"/>
          <w:szCs w:val="24"/>
        </w:rPr>
        <w:t>. I test conterranno 30 quesiti con tre risposte per ciascuno di essi. Il candidato dovrà indicare la risposta esatta. Ad ogni risposta esatta è attribuito 1 (uno) punto. Ai fini dell’assegnazione del punteggio non si terrà conto dei quesiti senza risposta, per i quali non verrà assegnato alcun punteggio. Per ogni risposta errata verranno detratti 0,25 punti.</w:t>
      </w:r>
    </w:p>
    <w:p w:rsidR="00671DDB" w:rsidRPr="002000A6" w:rsidRDefault="004B2C30">
      <w:pPr>
        <w:pStyle w:val="Corpotesto1"/>
        <w:widowControl/>
        <w:rPr>
          <w:rFonts w:ascii="Times New Roman" w:hAnsi="Times New Roman" w:cs="Times New Roman"/>
          <w:sz w:val="24"/>
          <w:szCs w:val="24"/>
        </w:rPr>
      </w:pPr>
      <w:r>
        <w:rPr>
          <w:rFonts w:ascii="Times New Roman" w:hAnsi="Times New Roman" w:cs="Times New Roman"/>
          <w:sz w:val="24"/>
          <w:szCs w:val="24"/>
          <w:u w:val="single"/>
        </w:rPr>
        <w:t>Saranno ammessi alla prova scritta</w:t>
      </w:r>
      <w:r w:rsidR="006618E6" w:rsidRPr="002000A6">
        <w:rPr>
          <w:rFonts w:ascii="Times New Roman" w:hAnsi="Times New Roman" w:cs="Times New Roman"/>
          <w:sz w:val="24"/>
          <w:szCs w:val="24"/>
          <w:u w:val="single"/>
        </w:rPr>
        <w:t xml:space="preserve"> i candidati </w:t>
      </w:r>
      <w:r w:rsidR="00671DDB" w:rsidRPr="002000A6">
        <w:rPr>
          <w:rFonts w:ascii="Times New Roman" w:hAnsi="Times New Roman" w:cs="Times New Roman"/>
          <w:sz w:val="24"/>
          <w:szCs w:val="24"/>
          <w:u w:val="single"/>
        </w:rPr>
        <w:t>che</w:t>
      </w:r>
      <w:r w:rsidR="006618E6" w:rsidRPr="002000A6">
        <w:rPr>
          <w:rFonts w:ascii="Times New Roman" w:hAnsi="Times New Roman" w:cs="Times New Roman"/>
          <w:sz w:val="24"/>
          <w:szCs w:val="24"/>
          <w:u w:val="single"/>
        </w:rPr>
        <w:t xml:space="preserve"> abbiano totalizzato un punteggio non inferiore a 21/30</w:t>
      </w:r>
      <w:r w:rsidR="006618E6" w:rsidRPr="002000A6">
        <w:rPr>
          <w:rFonts w:ascii="Times New Roman" w:hAnsi="Times New Roman" w:cs="Times New Roman"/>
          <w:sz w:val="24"/>
          <w:szCs w:val="24"/>
        </w:rPr>
        <w:t xml:space="preserve">. </w:t>
      </w:r>
    </w:p>
    <w:p w:rsidR="006618E6" w:rsidRPr="002000A6" w:rsidRDefault="006618E6">
      <w:pPr>
        <w:pStyle w:val="Corpotesto1"/>
        <w:widowControl/>
        <w:rPr>
          <w:rFonts w:ascii="Times New Roman" w:hAnsi="Times New Roman" w:cs="Times New Roman"/>
          <w:b/>
          <w:sz w:val="24"/>
          <w:szCs w:val="24"/>
        </w:rPr>
      </w:pPr>
      <w:r w:rsidRPr="002000A6">
        <w:rPr>
          <w:rFonts w:ascii="Times New Roman" w:hAnsi="Times New Roman" w:cs="Times New Roman"/>
          <w:b/>
          <w:sz w:val="24"/>
          <w:szCs w:val="24"/>
        </w:rPr>
        <w:t xml:space="preserve">Il punteggio </w:t>
      </w:r>
      <w:r w:rsidR="00F94E9A" w:rsidRPr="002000A6">
        <w:rPr>
          <w:rFonts w:ascii="Times New Roman" w:hAnsi="Times New Roman" w:cs="Times New Roman"/>
          <w:b/>
          <w:sz w:val="24"/>
          <w:szCs w:val="24"/>
        </w:rPr>
        <w:t>assegnato alla preselezione non concorrerà al punteggio della graduatoria finale, ma tenderà solamente a delimitare il numero degli ammessi alle successive prove.</w:t>
      </w:r>
    </w:p>
    <w:p w:rsidR="00220A48"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L</w:t>
      </w:r>
      <w:r w:rsidR="00220A48" w:rsidRPr="002000A6">
        <w:rPr>
          <w:rFonts w:ascii="Times New Roman" w:hAnsi="Times New Roman" w:cs="Times New Roman"/>
          <w:sz w:val="24"/>
          <w:szCs w:val="24"/>
        </w:rPr>
        <w:t xml:space="preserve">a prova di </w:t>
      </w:r>
      <w:r w:rsidR="001D3D01" w:rsidRPr="002000A6">
        <w:rPr>
          <w:rFonts w:ascii="Times New Roman" w:hAnsi="Times New Roman" w:cs="Times New Roman"/>
          <w:sz w:val="24"/>
          <w:szCs w:val="24"/>
        </w:rPr>
        <w:t xml:space="preserve">preselezione serve unicamente all’ammissione di tutti i candidati che avranno ottenuto il punteggio </w:t>
      </w:r>
      <w:r w:rsidR="00181DC1" w:rsidRPr="002000A6">
        <w:rPr>
          <w:rFonts w:ascii="Times New Roman" w:hAnsi="Times New Roman" w:cs="Times New Roman"/>
          <w:sz w:val="24"/>
          <w:szCs w:val="24"/>
        </w:rPr>
        <w:t xml:space="preserve">minimo </w:t>
      </w:r>
      <w:r w:rsidR="001D3D01" w:rsidRPr="002000A6">
        <w:rPr>
          <w:rFonts w:ascii="Times New Roman" w:hAnsi="Times New Roman" w:cs="Times New Roman"/>
          <w:sz w:val="24"/>
          <w:szCs w:val="24"/>
        </w:rPr>
        <w:t>di 21/30</w:t>
      </w:r>
      <w:r w:rsidR="00220A48" w:rsidRPr="002000A6">
        <w:rPr>
          <w:rFonts w:ascii="Times New Roman" w:hAnsi="Times New Roman" w:cs="Times New Roman"/>
          <w:sz w:val="24"/>
          <w:szCs w:val="24"/>
        </w:rPr>
        <w:t xml:space="preserve"> </w:t>
      </w:r>
      <w:r w:rsidR="001D3D01" w:rsidRPr="002000A6">
        <w:rPr>
          <w:rFonts w:ascii="Times New Roman" w:hAnsi="Times New Roman" w:cs="Times New Roman"/>
          <w:sz w:val="24"/>
          <w:szCs w:val="24"/>
        </w:rPr>
        <w:t xml:space="preserve">alla prova scritta </w:t>
      </w:r>
      <w:r w:rsidR="00220A48" w:rsidRPr="002000A6">
        <w:rPr>
          <w:rFonts w:ascii="Times New Roman" w:hAnsi="Times New Roman" w:cs="Times New Roman"/>
          <w:sz w:val="24"/>
          <w:szCs w:val="24"/>
        </w:rPr>
        <w:t>del concorso</w:t>
      </w:r>
      <w:r w:rsidR="00F961BD" w:rsidRPr="002000A6">
        <w:rPr>
          <w:rFonts w:ascii="Times New Roman" w:hAnsi="Times New Roman" w:cs="Times New Roman"/>
          <w:sz w:val="24"/>
          <w:szCs w:val="24"/>
        </w:rPr>
        <w:t xml:space="preserve"> di cui al successivo art. </w:t>
      </w:r>
      <w:r w:rsidR="00A07A84">
        <w:rPr>
          <w:rFonts w:ascii="Times New Roman" w:hAnsi="Times New Roman" w:cs="Times New Roman"/>
          <w:sz w:val="24"/>
          <w:szCs w:val="24"/>
        </w:rPr>
        <w:t>13</w:t>
      </w:r>
      <w:r w:rsidR="00475AF4" w:rsidRPr="002000A6">
        <w:rPr>
          <w:rFonts w:ascii="Times New Roman" w:hAnsi="Times New Roman" w:cs="Times New Roman"/>
          <w:sz w:val="24"/>
          <w:szCs w:val="24"/>
        </w:rPr>
        <w:t>.</w:t>
      </w:r>
    </w:p>
    <w:p w:rsidR="00B74F19" w:rsidRPr="002000A6" w:rsidRDefault="0005672F" w:rsidP="00CA5A56">
      <w:pPr>
        <w:pStyle w:val="Corpotesto1"/>
        <w:widowControl/>
        <w:rPr>
          <w:rFonts w:ascii="Times New Roman" w:hAnsi="Times New Roman" w:cs="Times New Roman"/>
          <w:sz w:val="24"/>
          <w:szCs w:val="24"/>
        </w:rPr>
      </w:pPr>
      <w:r>
        <w:rPr>
          <w:rFonts w:ascii="Times New Roman" w:hAnsi="Times New Roman" w:cs="Times New Roman"/>
          <w:sz w:val="24"/>
          <w:szCs w:val="24"/>
        </w:rPr>
        <w:t xml:space="preserve">La </w:t>
      </w:r>
      <w:r w:rsidR="00B74F19" w:rsidRPr="002000A6">
        <w:rPr>
          <w:rFonts w:ascii="Times New Roman" w:hAnsi="Times New Roman" w:cs="Times New Roman"/>
          <w:sz w:val="24"/>
          <w:szCs w:val="24"/>
        </w:rPr>
        <w:t xml:space="preserve">prova preselettiva avrà luogo nella data e nella sede che sarà comunicata esclusivamente mediante avviso pubblico </w:t>
      </w:r>
      <w:r w:rsidR="005A5977" w:rsidRPr="002000A6">
        <w:rPr>
          <w:rFonts w:ascii="Times New Roman" w:hAnsi="Times New Roman" w:cs="Times New Roman"/>
          <w:sz w:val="24"/>
          <w:szCs w:val="24"/>
        </w:rPr>
        <w:t xml:space="preserve">sul sito internet del Comune </w:t>
      </w:r>
      <w:hyperlink r:id="rId14" w:history="1">
        <w:r w:rsidR="005A5977" w:rsidRPr="002000A6">
          <w:rPr>
            <w:rStyle w:val="Collegamentoipertestuale"/>
            <w:rFonts w:ascii="Times New Roman" w:hAnsi="Times New Roman" w:cs="Times New Roman"/>
            <w:sz w:val="24"/>
            <w:szCs w:val="24"/>
          </w:rPr>
          <w:t>www.comune.martano.le.it</w:t>
        </w:r>
      </w:hyperlink>
      <w:r w:rsidR="005A5977" w:rsidRPr="002000A6">
        <w:rPr>
          <w:rFonts w:ascii="Times New Roman" w:hAnsi="Times New Roman" w:cs="Times New Roman"/>
          <w:sz w:val="24"/>
          <w:szCs w:val="24"/>
        </w:rPr>
        <w:t>, all’Albo pretorio online, nella sezione “Amministrazione Trasparente” alla voce “Bandi di concorso</w:t>
      </w:r>
      <w:r w:rsidR="00CA5A56" w:rsidRPr="002000A6">
        <w:rPr>
          <w:rFonts w:ascii="Times New Roman" w:hAnsi="Times New Roman" w:cs="Times New Roman"/>
          <w:sz w:val="24"/>
          <w:szCs w:val="24"/>
        </w:rPr>
        <w:t>” e nella Sezione “In evidenza”,</w:t>
      </w:r>
      <w:r w:rsidR="00B74F19" w:rsidRPr="002000A6">
        <w:rPr>
          <w:rFonts w:ascii="Times New Roman" w:hAnsi="Times New Roman" w:cs="Times New Roman"/>
          <w:sz w:val="24"/>
          <w:szCs w:val="24"/>
        </w:rPr>
        <w:t xml:space="preserve"> almeno 20 giorni prima dello svolgimento della preselezione stessa. </w:t>
      </w:r>
    </w:p>
    <w:p w:rsidR="006618E6" w:rsidRPr="002000A6" w:rsidRDefault="00220A48">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Nessun altro strumento di comunicazione verrà attivato, per cui è onere del candidato verificare le comunicazioni sul sito sopra indicato.</w:t>
      </w:r>
    </w:p>
    <w:p w:rsidR="006277A3" w:rsidRPr="00E13888" w:rsidRDefault="00220A48" w:rsidP="006277A3">
      <w:pPr>
        <w:pStyle w:val="Corpotesto"/>
        <w:spacing w:after="0"/>
        <w:jc w:val="both"/>
      </w:pPr>
      <w:r w:rsidRPr="002000A6">
        <w:t xml:space="preserve">La mancata </w:t>
      </w:r>
      <w:r w:rsidR="00B74F19" w:rsidRPr="002000A6">
        <w:t xml:space="preserve">partecipazione </w:t>
      </w:r>
      <w:r w:rsidRPr="002000A6">
        <w:t>alla preselezione c</w:t>
      </w:r>
      <w:r w:rsidR="006277A3">
        <w:t>ostituisce rinuncia al concorso, salvo l’eventuale possesso, ai sensi dell’art. 25, comma 9, della L. 11-8-2014, n. 114, del requisito di cui all’art. 20, comma 2-bis della L. n. 104 del 5-2-1992 (persona affetta da invalidità uguale o superiore al</w:t>
      </w:r>
      <w:r w:rsidR="00E96A6B">
        <w:t>l’80%), debitamente certificato della Commissione medica competente ed acquisito agli atti e convalidato dalla Commissione esaminatrice del concorso in oggetto.</w:t>
      </w:r>
    </w:p>
    <w:p w:rsidR="00671DDB" w:rsidRPr="002000A6" w:rsidRDefault="00220A48">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Gli esiti della prova </w:t>
      </w:r>
      <w:r w:rsidR="0088461C" w:rsidRPr="002000A6">
        <w:rPr>
          <w:rFonts w:ascii="Times New Roman" w:hAnsi="Times New Roman" w:cs="Times New Roman"/>
          <w:sz w:val="24"/>
          <w:szCs w:val="24"/>
        </w:rPr>
        <w:t>preselettiva e l’ammissione alla</w:t>
      </w:r>
      <w:r w:rsidRPr="002000A6">
        <w:rPr>
          <w:rFonts w:ascii="Times New Roman" w:hAnsi="Times New Roman" w:cs="Times New Roman"/>
          <w:sz w:val="24"/>
          <w:szCs w:val="24"/>
        </w:rPr>
        <w:t xml:space="preserve"> prov</w:t>
      </w:r>
      <w:r w:rsidR="0088461C" w:rsidRPr="002000A6">
        <w:rPr>
          <w:rFonts w:ascii="Times New Roman" w:hAnsi="Times New Roman" w:cs="Times New Roman"/>
          <w:sz w:val="24"/>
          <w:szCs w:val="24"/>
        </w:rPr>
        <w:t>a</w:t>
      </w:r>
      <w:r w:rsidRPr="002000A6">
        <w:rPr>
          <w:rFonts w:ascii="Times New Roman" w:hAnsi="Times New Roman" w:cs="Times New Roman"/>
          <w:sz w:val="24"/>
          <w:szCs w:val="24"/>
        </w:rPr>
        <w:t xml:space="preserve"> scritt</w:t>
      </w:r>
      <w:r w:rsidR="0088461C" w:rsidRPr="002000A6">
        <w:rPr>
          <w:rFonts w:ascii="Times New Roman" w:hAnsi="Times New Roman" w:cs="Times New Roman"/>
          <w:sz w:val="24"/>
          <w:szCs w:val="24"/>
        </w:rPr>
        <w:t>a</w:t>
      </w:r>
      <w:r w:rsidRPr="002000A6">
        <w:rPr>
          <w:rFonts w:ascii="Times New Roman" w:hAnsi="Times New Roman" w:cs="Times New Roman"/>
          <w:sz w:val="24"/>
          <w:szCs w:val="24"/>
        </w:rPr>
        <w:t xml:space="preserve"> verranno comunicati unicamente tramite pubblicazione sul portale istituzionale sito </w:t>
      </w:r>
      <w:hyperlink r:id="rId15" w:history="1">
        <w:r w:rsidRPr="002000A6">
          <w:rPr>
            <w:rStyle w:val="Collegamentoipertestuale"/>
            <w:rFonts w:ascii="Times New Roman" w:hAnsi="Times New Roman" w:cs="Times New Roman"/>
            <w:sz w:val="24"/>
            <w:szCs w:val="24"/>
          </w:rPr>
          <w:t>www.comune.martano.le.it</w:t>
        </w:r>
      </w:hyperlink>
      <w:r w:rsidRPr="002000A6">
        <w:rPr>
          <w:rFonts w:ascii="Times New Roman" w:hAnsi="Times New Roman" w:cs="Times New Roman"/>
          <w:sz w:val="24"/>
          <w:szCs w:val="24"/>
        </w:rPr>
        <w:t xml:space="preserve"> </w:t>
      </w:r>
      <w:r w:rsidR="00671DDB" w:rsidRPr="002000A6">
        <w:rPr>
          <w:rFonts w:ascii="Times New Roman" w:hAnsi="Times New Roman" w:cs="Times New Roman"/>
          <w:sz w:val="24"/>
          <w:szCs w:val="24"/>
        </w:rPr>
        <w:t>all’Albo pretorio online, nella sezione “Amministrazione Trasparente” alla voce “Bandi di concorso” e nella Sezione “</w:t>
      </w:r>
      <w:r w:rsidR="001D7132" w:rsidRPr="002000A6">
        <w:rPr>
          <w:rFonts w:ascii="Times New Roman" w:hAnsi="Times New Roman" w:cs="Times New Roman"/>
          <w:sz w:val="24"/>
          <w:szCs w:val="24"/>
        </w:rPr>
        <w:t>In evidenza</w:t>
      </w:r>
      <w:r w:rsidR="00671DDB" w:rsidRPr="002000A6">
        <w:rPr>
          <w:rFonts w:ascii="Times New Roman" w:hAnsi="Times New Roman" w:cs="Times New Roman"/>
          <w:sz w:val="24"/>
          <w:szCs w:val="24"/>
        </w:rPr>
        <w:t>”.</w:t>
      </w:r>
    </w:p>
    <w:p w:rsidR="00220A48" w:rsidRPr="002000A6" w:rsidRDefault="00220A48">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Tale comunicazione ha valore di notifica a tutti gli effetti e non verrà fatta alcuna comunicazione personale ai candidati.</w:t>
      </w:r>
      <w:r w:rsidR="006C2126" w:rsidRPr="002000A6">
        <w:rPr>
          <w:rFonts w:ascii="Times New Roman" w:hAnsi="Times New Roman" w:cs="Times New Roman"/>
          <w:sz w:val="24"/>
          <w:szCs w:val="24"/>
        </w:rPr>
        <w:t xml:space="preserve"> </w:t>
      </w:r>
      <w:r w:rsidRPr="002000A6">
        <w:rPr>
          <w:rFonts w:ascii="Times New Roman" w:hAnsi="Times New Roman" w:cs="Times New Roman"/>
          <w:sz w:val="24"/>
          <w:szCs w:val="24"/>
        </w:rPr>
        <w:t>Il Comune declina ogni responsabilità in merito alla mancata consultazione delle comunicazioni relative al concorso da parte dei candidati.</w:t>
      </w:r>
    </w:p>
    <w:p w:rsidR="00220A48" w:rsidRPr="002000A6" w:rsidRDefault="00220A48">
      <w:pPr>
        <w:pStyle w:val="Corpotesto1"/>
        <w:widowControl/>
        <w:rPr>
          <w:rFonts w:ascii="Times New Roman" w:hAnsi="Times New Roman" w:cs="Times New Roman"/>
          <w:sz w:val="24"/>
          <w:szCs w:val="24"/>
        </w:rPr>
      </w:pPr>
    </w:p>
    <w:p w:rsidR="006618E6" w:rsidRPr="002000A6" w:rsidRDefault="00F87AE0">
      <w:pPr>
        <w:pStyle w:val="Corpotesto1"/>
        <w:widowControl/>
        <w:rPr>
          <w:rFonts w:ascii="Times New Roman" w:hAnsi="Times New Roman" w:cs="Times New Roman"/>
          <w:sz w:val="24"/>
          <w:szCs w:val="24"/>
        </w:rPr>
      </w:pPr>
      <w:r w:rsidRPr="002000A6">
        <w:rPr>
          <w:rFonts w:ascii="Times New Roman" w:hAnsi="Times New Roman" w:cs="Times New Roman"/>
          <w:b/>
          <w:bCs/>
          <w:sz w:val="24"/>
          <w:szCs w:val="24"/>
        </w:rPr>
        <w:t>ART. 1</w:t>
      </w:r>
      <w:r w:rsidR="00832CF2">
        <w:rPr>
          <w:rFonts w:ascii="Times New Roman" w:hAnsi="Times New Roman" w:cs="Times New Roman"/>
          <w:b/>
          <w:bCs/>
          <w:sz w:val="24"/>
          <w:szCs w:val="24"/>
        </w:rPr>
        <w:t>3</w:t>
      </w:r>
      <w:r w:rsidRPr="002000A6">
        <w:rPr>
          <w:rFonts w:ascii="Times New Roman" w:hAnsi="Times New Roman" w:cs="Times New Roman"/>
          <w:b/>
          <w:bCs/>
          <w:sz w:val="24"/>
          <w:szCs w:val="24"/>
        </w:rPr>
        <w:t xml:space="preserve"> </w:t>
      </w:r>
      <w:r w:rsidR="006618E6" w:rsidRPr="002000A6">
        <w:rPr>
          <w:rFonts w:ascii="Times New Roman" w:hAnsi="Times New Roman" w:cs="Times New Roman"/>
          <w:b/>
          <w:bCs/>
          <w:sz w:val="24"/>
          <w:szCs w:val="24"/>
        </w:rPr>
        <w:t xml:space="preserve">PROVE </w:t>
      </w:r>
      <w:r w:rsidR="00F63872" w:rsidRPr="002000A6">
        <w:rPr>
          <w:rFonts w:ascii="Times New Roman" w:hAnsi="Times New Roman" w:cs="Times New Roman"/>
          <w:b/>
          <w:bCs/>
          <w:sz w:val="24"/>
          <w:szCs w:val="24"/>
        </w:rPr>
        <w:t>E MATERIE</w:t>
      </w:r>
      <w:r w:rsidR="00B07257" w:rsidRPr="002000A6">
        <w:rPr>
          <w:rFonts w:ascii="Times New Roman" w:hAnsi="Times New Roman" w:cs="Times New Roman"/>
          <w:b/>
          <w:bCs/>
          <w:sz w:val="24"/>
          <w:szCs w:val="24"/>
        </w:rPr>
        <w:t>/TEMATICHE</w:t>
      </w:r>
      <w:r w:rsidR="00F63872" w:rsidRPr="002000A6">
        <w:rPr>
          <w:rFonts w:ascii="Times New Roman" w:hAnsi="Times New Roman" w:cs="Times New Roman"/>
          <w:b/>
          <w:bCs/>
          <w:sz w:val="24"/>
          <w:szCs w:val="24"/>
        </w:rPr>
        <w:t xml:space="preserve"> </w:t>
      </w:r>
      <w:r w:rsidR="006618E6" w:rsidRPr="002000A6">
        <w:rPr>
          <w:rFonts w:ascii="Times New Roman" w:hAnsi="Times New Roman" w:cs="Times New Roman"/>
          <w:b/>
          <w:bCs/>
          <w:sz w:val="24"/>
          <w:szCs w:val="24"/>
        </w:rPr>
        <w:t>D’ESAME</w:t>
      </w:r>
    </w:p>
    <w:p w:rsidR="00220A48" w:rsidRPr="002000A6" w:rsidRDefault="00220A48">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Il presente concorso è per soli esami</w:t>
      </w:r>
      <w:r w:rsidR="00C774DD" w:rsidRPr="002000A6">
        <w:rPr>
          <w:rFonts w:ascii="Times New Roman" w:hAnsi="Times New Roman" w:cs="Times New Roman"/>
          <w:sz w:val="24"/>
          <w:szCs w:val="24"/>
        </w:rPr>
        <w:t xml:space="preserve"> (il curriculum non è soggetto a valutazione) </w:t>
      </w:r>
      <w:r w:rsidRPr="002000A6">
        <w:rPr>
          <w:rFonts w:ascii="Times New Roman" w:hAnsi="Times New Roman" w:cs="Times New Roman"/>
          <w:sz w:val="24"/>
          <w:szCs w:val="24"/>
        </w:rPr>
        <w:t>e si articolerà nel seguente modo:</w:t>
      </w:r>
    </w:p>
    <w:p w:rsidR="003D4D2F" w:rsidRPr="002000A6" w:rsidRDefault="0022228A" w:rsidP="00880640">
      <w:pPr>
        <w:pStyle w:val="Corpotesto1"/>
        <w:widowControl/>
        <w:numPr>
          <w:ilvl w:val="0"/>
          <w:numId w:val="7"/>
        </w:numPr>
        <w:rPr>
          <w:rFonts w:ascii="Times New Roman" w:hAnsi="Times New Roman" w:cs="Times New Roman"/>
          <w:sz w:val="24"/>
          <w:szCs w:val="24"/>
        </w:rPr>
      </w:pPr>
      <w:r>
        <w:rPr>
          <w:rFonts w:ascii="Times New Roman" w:hAnsi="Times New Roman" w:cs="Times New Roman"/>
          <w:sz w:val="24"/>
          <w:szCs w:val="24"/>
        </w:rPr>
        <w:t xml:space="preserve">una </w:t>
      </w:r>
      <w:r w:rsidR="003D4D2F" w:rsidRPr="002000A6">
        <w:rPr>
          <w:rFonts w:ascii="Times New Roman" w:hAnsi="Times New Roman" w:cs="Times New Roman"/>
          <w:sz w:val="24"/>
          <w:szCs w:val="24"/>
        </w:rPr>
        <w:t>prova preselettiva;</w:t>
      </w:r>
    </w:p>
    <w:p w:rsidR="003D4D2F" w:rsidRPr="002000A6" w:rsidRDefault="003D4D2F" w:rsidP="00880640">
      <w:pPr>
        <w:pStyle w:val="Corpotesto1"/>
        <w:widowControl/>
        <w:numPr>
          <w:ilvl w:val="0"/>
          <w:numId w:val="7"/>
        </w:numPr>
        <w:rPr>
          <w:rFonts w:ascii="Times New Roman" w:hAnsi="Times New Roman" w:cs="Times New Roman"/>
          <w:sz w:val="24"/>
          <w:szCs w:val="24"/>
        </w:rPr>
      </w:pPr>
      <w:r w:rsidRPr="002000A6">
        <w:rPr>
          <w:rFonts w:ascii="Times New Roman" w:hAnsi="Times New Roman" w:cs="Times New Roman"/>
          <w:sz w:val="24"/>
          <w:szCs w:val="24"/>
        </w:rPr>
        <w:t>una prova scritta a contenuto teorico-pratico</w:t>
      </w:r>
      <w:r w:rsidR="002C7873" w:rsidRPr="002000A6">
        <w:rPr>
          <w:rFonts w:ascii="Times New Roman" w:hAnsi="Times New Roman" w:cs="Times New Roman"/>
          <w:sz w:val="24"/>
          <w:szCs w:val="24"/>
        </w:rPr>
        <w:t xml:space="preserve">, volta ad accertare la conoscenza approfondita degli argomenti indicati al successivo paragrafo, e a verificare la capacità dei candidati ad esprimere nozioni teoriche e valutazioni astratte applicate ai casi concreti; </w:t>
      </w:r>
    </w:p>
    <w:p w:rsidR="003D4D2F" w:rsidRPr="002000A6" w:rsidRDefault="00CF2868" w:rsidP="00880640">
      <w:pPr>
        <w:pStyle w:val="Corpotesto1"/>
        <w:widowControl/>
        <w:numPr>
          <w:ilvl w:val="0"/>
          <w:numId w:val="7"/>
        </w:numPr>
        <w:rPr>
          <w:rFonts w:ascii="Times New Roman" w:hAnsi="Times New Roman" w:cs="Times New Roman"/>
          <w:sz w:val="24"/>
          <w:szCs w:val="24"/>
        </w:rPr>
      </w:pPr>
      <w:r w:rsidRPr="002000A6">
        <w:rPr>
          <w:rFonts w:ascii="Times New Roman" w:hAnsi="Times New Roman" w:cs="Times New Roman"/>
          <w:sz w:val="24"/>
          <w:szCs w:val="24"/>
        </w:rPr>
        <w:t xml:space="preserve">una </w:t>
      </w:r>
      <w:r w:rsidR="00DD1B5E" w:rsidRPr="002000A6">
        <w:rPr>
          <w:rFonts w:ascii="Times New Roman" w:hAnsi="Times New Roman" w:cs="Times New Roman"/>
          <w:sz w:val="24"/>
          <w:szCs w:val="24"/>
        </w:rPr>
        <w:t xml:space="preserve">prova orale che consisterà in un colloquio finalizzato all’accertamento delle conoscenze specifiche sulle materie </w:t>
      </w:r>
      <w:r w:rsidR="008300B9" w:rsidRPr="002000A6">
        <w:rPr>
          <w:rFonts w:ascii="Times New Roman" w:hAnsi="Times New Roman" w:cs="Times New Roman"/>
          <w:sz w:val="24"/>
          <w:szCs w:val="24"/>
        </w:rPr>
        <w:t>d’esame.</w:t>
      </w:r>
      <w:r w:rsidR="008F655A" w:rsidRPr="002000A6">
        <w:rPr>
          <w:rFonts w:ascii="Times New Roman" w:hAnsi="Times New Roman" w:cs="Times New Roman"/>
          <w:sz w:val="24"/>
          <w:szCs w:val="24"/>
        </w:rPr>
        <w:t xml:space="preserve"> Inoltre, </w:t>
      </w:r>
      <w:r w:rsidR="008300B9" w:rsidRPr="002000A6">
        <w:rPr>
          <w:rFonts w:ascii="Times New Roman" w:hAnsi="Times New Roman" w:cs="Times New Roman"/>
          <w:sz w:val="24"/>
          <w:szCs w:val="24"/>
        </w:rPr>
        <w:t xml:space="preserve">nell’ambito del colloquio sarà verificata la conoscenza della lingua inglese oltre all’accertamento della conoscenza dell’uso delle </w:t>
      </w:r>
      <w:r w:rsidR="008300B9" w:rsidRPr="002000A6">
        <w:rPr>
          <w:rFonts w:ascii="Times New Roman" w:hAnsi="Times New Roman" w:cs="Times New Roman"/>
          <w:sz w:val="24"/>
          <w:szCs w:val="24"/>
        </w:rPr>
        <w:lastRenderedPageBreak/>
        <w:t>apparecchiature e applicazioni informatiche più diffuse, con formulazione da parte della Commissione esaminatrice di un giudizio di idoneità/inidoneità (tale accertamento potrà essere effettuato anche con l’espletamento di una prova pratica).</w:t>
      </w:r>
    </w:p>
    <w:p w:rsidR="004D1492" w:rsidRPr="002000A6" w:rsidRDefault="004D1492">
      <w:pPr>
        <w:pStyle w:val="Corpotesto1"/>
        <w:widowControl/>
        <w:rPr>
          <w:rFonts w:ascii="Times New Roman" w:hAnsi="Times New Roman" w:cs="Times New Roman"/>
          <w:sz w:val="24"/>
          <w:szCs w:val="24"/>
        </w:rPr>
      </w:pPr>
    </w:p>
    <w:p w:rsidR="00526E8C" w:rsidRPr="002000A6" w:rsidRDefault="00526E8C" w:rsidP="00526E8C">
      <w:pPr>
        <w:pStyle w:val="Corpotesto1"/>
        <w:widowControl/>
        <w:rPr>
          <w:rFonts w:ascii="Times New Roman" w:hAnsi="Times New Roman" w:cs="Times New Roman"/>
          <w:sz w:val="24"/>
          <w:szCs w:val="24"/>
          <w:u w:val="single"/>
        </w:rPr>
      </w:pPr>
      <w:r w:rsidRPr="002000A6">
        <w:rPr>
          <w:rFonts w:ascii="Times New Roman" w:hAnsi="Times New Roman" w:cs="Times New Roman"/>
          <w:sz w:val="24"/>
          <w:szCs w:val="24"/>
          <w:u w:val="single"/>
        </w:rPr>
        <w:t>Le prove d’esame verteranno sulle seguenti materie</w:t>
      </w:r>
      <w:r w:rsidR="005E68FA" w:rsidRPr="002000A6">
        <w:rPr>
          <w:rFonts w:ascii="Times New Roman" w:hAnsi="Times New Roman" w:cs="Times New Roman"/>
          <w:sz w:val="24"/>
          <w:szCs w:val="24"/>
          <w:u w:val="single"/>
        </w:rPr>
        <w:t>/tematiche</w:t>
      </w:r>
      <w:r w:rsidRPr="002000A6">
        <w:rPr>
          <w:rFonts w:ascii="Times New Roman" w:hAnsi="Times New Roman" w:cs="Times New Roman"/>
          <w:sz w:val="24"/>
          <w:szCs w:val="24"/>
          <w:u w:val="single"/>
        </w:rPr>
        <w:t>:</w:t>
      </w:r>
    </w:p>
    <w:p w:rsidR="009D7238" w:rsidRPr="002000A6" w:rsidRDefault="009D7238" w:rsidP="00880640">
      <w:pPr>
        <w:pStyle w:val="Corpotesto1"/>
        <w:widowControl/>
        <w:numPr>
          <w:ilvl w:val="1"/>
          <w:numId w:val="3"/>
        </w:numPr>
        <w:tabs>
          <w:tab w:val="num" w:pos="1134"/>
        </w:tabs>
        <w:ind w:left="993" w:hanging="284"/>
        <w:rPr>
          <w:rFonts w:ascii="Times New Roman" w:hAnsi="Times New Roman" w:cs="Times New Roman"/>
          <w:sz w:val="24"/>
          <w:szCs w:val="24"/>
        </w:rPr>
      </w:pPr>
      <w:r w:rsidRPr="002000A6">
        <w:rPr>
          <w:rFonts w:ascii="Times New Roman" w:hAnsi="Times New Roman" w:cs="Times New Roman"/>
          <w:sz w:val="24"/>
          <w:szCs w:val="24"/>
        </w:rPr>
        <w:t>Diritto costituzionale ed amministrativo;</w:t>
      </w:r>
    </w:p>
    <w:p w:rsidR="00394519" w:rsidRPr="002000A6" w:rsidRDefault="00394519" w:rsidP="00880640">
      <w:pPr>
        <w:pStyle w:val="Corpotesto1"/>
        <w:widowControl/>
        <w:numPr>
          <w:ilvl w:val="1"/>
          <w:numId w:val="3"/>
        </w:numPr>
        <w:tabs>
          <w:tab w:val="num" w:pos="1134"/>
        </w:tabs>
        <w:ind w:left="993" w:hanging="284"/>
        <w:rPr>
          <w:rFonts w:ascii="Times New Roman" w:hAnsi="Times New Roman" w:cs="Times New Roman"/>
          <w:sz w:val="24"/>
          <w:szCs w:val="24"/>
        </w:rPr>
      </w:pPr>
      <w:r w:rsidRPr="002000A6">
        <w:rPr>
          <w:rFonts w:ascii="Times New Roman" w:hAnsi="Times New Roman" w:cs="Times New Roman"/>
          <w:sz w:val="24"/>
          <w:szCs w:val="24"/>
        </w:rPr>
        <w:t>Normativa in materia di procedimento amministrativo</w:t>
      </w:r>
      <w:r w:rsidR="00C223E2" w:rsidRPr="002000A6">
        <w:rPr>
          <w:rFonts w:ascii="Times New Roman" w:hAnsi="Times New Roman" w:cs="Times New Roman"/>
          <w:sz w:val="24"/>
          <w:szCs w:val="24"/>
        </w:rPr>
        <w:t xml:space="preserve"> e di diritto di accesso ai documenti amministrativi; -</w:t>
      </w:r>
      <w:r w:rsidRPr="002000A6">
        <w:rPr>
          <w:rFonts w:ascii="Times New Roman" w:hAnsi="Times New Roman" w:cs="Times New Roman"/>
          <w:sz w:val="24"/>
          <w:szCs w:val="24"/>
        </w:rPr>
        <w:t xml:space="preserve"> </w:t>
      </w:r>
      <w:r w:rsidR="004A3395" w:rsidRPr="002000A6">
        <w:rPr>
          <w:rFonts w:ascii="Times New Roman" w:hAnsi="Times New Roman" w:cs="Times New Roman"/>
          <w:sz w:val="24"/>
          <w:szCs w:val="24"/>
        </w:rPr>
        <w:t>Disposizioni legislative e regolamentari in materia di d</w:t>
      </w:r>
      <w:r w:rsidRPr="002000A6">
        <w:rPr>
          <w:rFonts w:ascii="Times New Roman" w:hAnsi="Times New Roman" w:cs="Times New Roman"/>
          <w:sz w:val="24"/>
          <w:szCs w:val="24"/>
        </w:rPr>
        <w:t xml:space="preserve">ocumentazione amministrativa; </w:t>
      </w:r>
      <w:r w:rsidR="00DA03BA" w:rsidRPr="002000A6">
        <w:rPr>
          <w:rFonts w:ascii="Times New Roman" w:hAnsi="Times New Roman" w:cs="Times New Roman"/>
          <w:sz w:val="24"/>
          <w:szCs w:val="24"/>
        </w:rPr>
        <w:t xml:space="preserve">- </w:t>
      </w:r>
      <w:r w:rsidRPr="002000A6">
        <w:rPr>
          <w:rFonts w:ascii="Times New Roman" w:hAnsi="Times New Roman" w:cs="Times New Roman"/>
          <w:sz w:val="24"/>
          <w:szCs w:val="24"/>
        </w:rPr>
        <w:t>Codice dell’amministrazione digitale</w:t>
      </w:r>
      <w:r w:rsidR="006B410E" w:rsidRPr="002000A6">
        <w:rPr>
          <w:rFonts w:ascii="Times New Roman" w:hAnsi="Times New Roman" w:cs="Times New Roman"/>
          <w:sz w:val="24"/>
          <w:szCs w:val="24"/>
        </w:rPr>
        <w:t>; -</w:t>
      </w:r>
      <w:r w:rsidRPr="002000A6">
        <w:rPr>
          <w:rFonts w:ascii="Times New Roman" w:hAnsi="Times New Roman" w:cs="Times New Roman"/>
          <w:sz w:val="24"/>
          <w:szCs w:val="24"/>
        </w:rPr>
        <w:t xml:space="preserve"> </w:t>
      </w:r>
      <w:r w:rsidR="00DA03BA" w:rsidRPr="002000A6">
        <w:rPr>
          <w:rFonts w:ascii="Times New Roman" w:hAnsi="Times New Roman" w:cs="Times New Roman"/>
          <w:sz w:val="24"/>
          <w:szCs w:val="24"/>
        </w:rPr>
        <w:t>Disposizioni per la prevenzione e la repressione della corruzione e dell’illegalità, d</w:t>
      </w:r>
      <w:r w:rsidRPr="002000A6">
        <w:rPr>
          <w:rFonts w:ascii="Times New Roman" w:hAnsi="Times New Roman" w:cs="Times New Roman"/>
          <w:sz w:val="24"/>
          <w:szCs w:val="24"/>
        </w:rPr>
        <w:t>iritto di accesso</w:t>
      </w:r>
      <w:r w:rsidR="00DA03BA" w:rsidRPr="002000A6">
        <w:rPr>
          <w:rFonts w:ascii="Times New Roman" w:hAnsi="Times New Roman" w:cs="Times New Roman"/>
          <w:sz w:val="24"/>
          <w:szCs w:val="24"/>
        </w:rPr>
        <w:t xml:space="preserve"> civico e degli</w:t>
      </w:r>
      <w:r w:rsidRPr="002000A6">
        <w:rPr>
          <w:rFonts w:ascii="Times New Roman" w:hAnsi="Times New Roman" w:cs="Times New Roman"/>
          <w:sz w:val="24"/>
          <w:szCs w:val="24"/>
        </w:rPr>
        <w:t xml:space="preserve"> obblighi di pubblicità, trasparenza e diffusione di informazioni</w:t>
      </w:r>
      <w:r w:rsidR="005554E0" w:rsidRPr="002000A6">
        <w:rPr>
          <w:rFonts w:ascii="Times New Roman" w:hAnsi="Times New Roman" w:cs="Times New Roman"/>
          <w:sz w:val="24"/>
          <w:szCs w:val="24"/>
        </w:rPr>
        <w:t>; D</w:t>
      </w:r>
      <w:r w:rsidR="00DA03BA" w:rsidRPr="002000A6">
        <w:rPr>
          <w:rFonts w:ascii="Times New Roman" w:hAnsi="Times New Roman" w:cs="Times New Roman"/>
          <w:sz w:val="24"/>
          <w:szCs w:val="24"/>
        </w:rPr>
        <w:t>isposizio</w:t>
      </w:r>
      <w:r w:rsidR="004A6DA8" w:rsidRPr="002000A6">
        <w:rPr>
          <w:rFonts w:ascii="Times New Roman" w:hAnsi="Times New Roman" w:cs="Times New Roman"/>
          <w:sz w:val="24"/>
          <w:szCs w:val="24"/>
        </w:rPr>
        <w:t xml:space="preserve">ni in materia di </w:t>
      </w:r>
      <w:proofErr w:type="spellStart"/>
      <w:r w:rsidR="004A6DA8" w:rsidRPr="002000A6">
        <w:rPr>
          <w:rFonts w:ascii="Times New Roman" w:hAnsi="Times New Roman" w:cs="Times New Roman"/>
          <w:sz w:val="24"/>
          <w:szCs w:val="24"/>
        </w:rPr>
        <w:t>inconferibilità</w:t>
      </w:r>
      <w:proofErr w:type="spellEnd"/>
      <w:r w:rsidR="00DA03BA" w:rsidRPr="002000A6">
        <w:rPr>
          <w:rFonts w:ascii="Times New Roman" w:hAnsi="Times New Roman" w:cs="Times New Roman"/>
          <w:sz w:val="24"/>
          <w:szCs w:val="24"/>
        </w:rPr>
        <w:t xml:space="preserve"> </w:t>
      </w:r>
      <w:r w:rsidR="004A6DA8" w:rsidRPr="002000A6">
        <w:rPr>
          <w:rFonts w:ascii="Times New Roman" w:hAnsi="Times New Roman" w:cs="Times New Roman"/>
          <w:sz w:val="24"/>
          <w:szCs w:val="24"/>
        </w:rPr>
        <w:t xml:space="preserve">e incompatibilità di incarichi </w:t>
      </w:r>
      <w:r w:rsidR="00DA03BA" w:rsidRPr="002000A6">
        <w:rPr>
          <w:rFonts w:ascii="Times New Roman" w:hAnsi="Times New Roman" w:cs="Times New Roman"/>
          <w:sz w:val="24"/>
          <w:szCs w:val="24"/>
        </w:rPr>
        <w:t>presso le pubbliche amministrazioni</w:t>
      </w:r>
      <w:r w:rsidR="0003258F" w:rsidRPr="002000A6">
        <w:rPr>
          <w:rFonts w:ascii="Times New Roman" w:hAnsi="Times New Roman" w:cs="Times New Roman"/>
          <w:sz w:val="24"/>
          <w:szCs w:val="24"/>
        </w:rPr>
        <w:t xml:space="preserve">; </w:t>
      </w:r>
      <w:r w:rsidRPr="002000A6">
        <w:rPr>
          <w:rFonts w:ascii="Times New Roman" w:hAnsi="Times New Roman" w:cs="Times New Roman"/>
          <w:sz w:val="24"/>
          <w:szCs w:val="24"/>
        </w:rPr>
        <w:t>Protezione dei dati personale;</w:t>
      </w:r>
    </w:p>
    <w:p w:rsidR="00014BC7" w:rsidRPr="002000A6" w:rsidRDefault="00014BC7" w:rsidP="00880640">
      <w:pPr>
        <w:pStyle w:val="Corpotesto1"/>
        <w:widowControl/>
        <w:numPr>
          <w:ilvl w:val="1"/>
          <w:numId w:val="3"/>
        </w:numPr>
        <w:tabs>
          <w:tab w:val="num" w:pos="1134"/>
        </w:tabs>
        <w:ind w:left="993" w:hanging="284"/>
        <w:rPr>
          <w:rFonts w:ascii="Times New Roman" w:hAnsi="Times New Roman" w:cs="Times New Roman"/>
          <w:sz w:val="24"/>
          <w:szCs w:val="24"/>
        </w:rPr>
      </w:pPr>
      <w:r w:rsidRPr="002000A6">
        <w:rPr>
          <w:rFonts w:ascii="Times New Roman" w:hAnsi="Times New Roman" w:cs="Times New Roman"/>
          <w:sz w:val="24"/>
          <w:szCs w:val="24"/>
        </w:rPr>
        <w:t>Disciplina</w:t>
      </w:r>
      <w:r w:rsidR="0079378B" w:rsidRPr="002000A6">
        <w:rPr>
          <w:rFonts w:ascii="Times New Roman" w:hAnsi="Times New Roman" w:cs="Times New Roman"/>
          <w:sz w:val="24"/>
          <w:szCs w:val="24"/>
        </w:rPr>
        <w:t xml:space="preserve"> in materia di pubblico impiego; - </w:t>
      </w:r>
      <w:r w:rsidRPr="002000A6">
        <w:rPr>
          <w:rFonts w:ascii="Times New Roman" w:hAnsi="Times New Roman" w:cs="Times New Roman"/>
          <w:sz w:val="24"/>
          <w:szCs w:val="24"/>
        </w:rPr>
        <w:t>CC.CC.NN.L. del comparto Regione - Autonomie Locali ora “Funzioni Locali</w:t>
      </w:r>
      <w:r w:rsidR="00C00F17" w:rsidRPr="002000A6">
        <w:rPr>
          <w:rFonts w:ascii="Times New Roman" w:hAnsi="Times New Roman" w:cs="Times New Roman"/>
          <w:sz w:val="24"/>
          <w:szCs w:val="24"/>
        </w:rPr>
        <w:t>”</w:t>
      </w:r>
      <w:r w:rsidRPr="002000A6">
        <w:rPr>
          <w:rFonts w:ascii="Times New Roman" w:hAnsi="Times New Roman" w:cs="Times New Roman"/>
          <w:sz w:val="24"/>
          <w:szCs w:val="24"/>
        </w:rPr>
        <w:t xml:space="preserve"> ed in particolare </w:t>
      </w:r>
      <w:r w:rsidR="006F7C14" w:rsidRPr="002000A6">
        <w:rPr>
          <w:rFonts w:ascii="Times New Roman" w:hAnsi="Times New Roman" w:cs="Times New Roman"/>
          <w:sz w:val="24"/>
          <w:szCs w:val="24"/>
        </w:rPr>
        <w:t xml:space="preserve">il CCNL del 21-05-2018; - </w:t>
      </w:r>
      <w:r w:rsidRPr="002000A6">
        <w:rPr>
          <w:rFonts w:ascii="Times New Roman" w:hAnsi="Times New Roman" w:cs="Times New Roman"/>
          <w:sz w:val="24"/>
          <w:szCs w:val="24"/>
        </w:rPr>
        <w:t xml:space="preserve">Codice di comportamento </w:t>
      </w:r>
      <w:r w:rsidR="00653D9E" w:rsidRPr="002000A6">
        <w:rPr>
          <w:rFonts w:ascii="Times New Roman" w:hAnsi="Times New Roman" w:cs="Times New Roman"/>
          <w:sz w:val="24"/>
          <w:szCs w:val="24"/>
        </w:rPr>
        <w:t xml:space="preserve">dei dipendenti pubblici; </w:t>
      </w:r>
      <w:r w:rsidR="0052279B" w:rsidRPr="002000A6">
        <w:rPr>
          <w:rFonts w:ascii="Times New Roman" w:hAnsi="Times New Roman" w:cs="Times New Roman"/>
          <w:sz w:val="24"/>
          <w:szCs w:val="24"/>
        </w:rPr>
        <w:t xml:space="preserve">- </w:t>
      </w:r>
      <w:r w:rsidRPr="002000A6">
        <w:rPr>
          <w:rFonts w:ascii="Times New Roman" w:hAnsi="Times New Roman" w:cs="Times New Roman"/>
          <w:sz w:val="24"/>
          <w:szCs w:val="24"/>
        </w:rPr>
        <w:t xml:space="preserve">Performance </w:t>
      </w:r>
      <w:r w:rsidR="0012308F" w:rsidRPr="002000A6">
        <w:rPr>
          <w:rFonts w:ascii="Times New Roman" w:hAnsi="Times New Roman" w:cs="Times New Roman"/>
          <w:sz w:val="24"/>
          <w:szCs w:val="24"/>
        </w:rPr>
        <w:t>nelle pubbliche amministrazioni;</w:t>
      </w:r>
    </w:p>
    <w:p w:rsidR="009D7238" w:rsidRDefault="009D7238" w:rsidP="00880640">
      <w:pPr>
        <w:pStyle w:val="Corpotesto1"/>
        <w:widowControl/>
        <w:numPr>
          <w:ilvl w:val="1"/>
          <w:numId w:val="3"/>
        </w:numPr>
        <w:tabs>
          <w:tab w:val="num" w:pos="1134"/>
        </w:tabs>
        <w:ind w:left="993" w:hanging="284"/>
        <w:rPr>
          <w:rFonts w:ascii="Times New Roman" w:hAnsi="Times New Roman" w:cs="Times New Roman"/>
          <w:sz w:val="24"/>
          <w:szCs w:val="24"/>
        </w:rPr>
      </w:pPr>
      <w:r w:rsidRPr="002000A6">
        <w:rPr>
          <w:rFonts w:ascii="Times New Roman" w:hAnsi="Times New Roman" w:cs="Times New Roman"/>
          <w:sz w:val="24"/>
          <w:szCs w:val="24"/>
        </w:rPr>
        <w:t xml:space="preserve">Ordinamento </w:t>
      </w:r>
      <w:r w:rsidR="00EB1C59">
        <w:rPr>
          <w:rFonts w:ascii="Times New Roman" w:hAnsi="Times New Roman" w:cs="Times New Roman"/>
          <w:sz w:val="24"/>
          <w:szCs w:val="24"/>
        </w:rPr>
        <w:t xml:space="preserve">Istituzionale, Finanziario - </w:t>
      </w:r>
      <w:r w:rsidRPr="002000A6">
        <w:rPr>
          <w:rFonts w:ascii="Times New Roman" w:hAnsi="Times New Roman" w:cs="Times New Roman"/>
          <w:sz w:val="24"/>
          <w:szCs w:val="24"/>
        </w:rPr>
        <w:t>Con</w:t>
      </w:r>
      <w:r w:rsidR="000F088A" w:rsidRPr="002000A6">
        <w:rPr>
          <w:rFonts w:ascii="Times New Roman" w:hAnsi="Times New Roman" w:cs="Times New Roman"/>
          <w:sz w:val="24"/>
          <w:szCs w:val="24"/>
        </w:rPr>
        <w:t>tabile e Tributario (</w:t>
      </w:r>
      <w:r w:rsidR="006A3E50" w:rsidRPr="002000A6">
        <w:rPr>
          <w:rFonts w:ascii="Times New Roman" w:hAnsi="Times New Roman" w:cs="Times New Roman"/>
          <w:sz w:val="24"/>
          <w:szCs w:val="24"/>
        </w:rPr>
        <w:t>riscossione delle entrate dell’Ente: IMU, TASI, TARI e Canone patrimoniale di occupazione del suolo pubblico, di esposizione p</w:t>
      </w:r>
      <w:r w:rsidR="00651530" w:rsidRPr="002000A6">
        <w:rPr>
          <w:rFonts w:ascii="Times New Roman" w:hAnsi="Times New Roman" w:cs="Times New Roman"/>
          <w:sz w:val="24"/>
          <w:szCs w:val="24"/>
        </w:rPr>
        <w:t>ubblicitaria e canone mercatale</w:t>
      </w:r>
      <w:r w:rsidR="000F088A" w:rsidRPr="002000A6">
        <w:rPr>
          <w:rFonts w:ascii="Times New Roman" w:hAnsi="Times New Roman" w:cs="Times New Roman"/>
          <w:sz w:val="24"/>
          <w:szCs w:val="24"/>
        </w:rPr>
        <w:t>)</w:t>
      </w:r>
      <w:r w:rsidR="00651530" w:rsidRPr="002000A6">
        <w:rPr>
          <w:rFonts w:ascii="Times New Roman" w:hAnsi="Times New Roman" w:cs="Times New Roman"/>
          <w:sz w:val="24"/>
          <w:szCs w:val="24"/>
        </w:rPr>
        <w:t xml:space="preserve"> </w:t>
      </w:r>
      <w:r w:rsidR="006A3E50" w:rsidRPr="002000A6">
        <w:rPr>
          <w:rFonts w:ascii="Times New Roman" w:hAnsi="Times New Roman" w:cs="Times New Roman"/>
          <w:sz w:val="24"/>
          <w:szCs w:val="24"/>
        </w:rPr>
        <w:t>degli Enti Locali</w:t>
      </w:r>
      <w:r w:rsidR="006439E6" w:rsidRPr="002000A6">
        <w:rPr>
          <w:rFonts w:ascii="Times New Roman" w:hAnsi="Times New Roman" w:cs="Times New Roman"/>
          <w:sz w:val="24"/>
          <w:szCs w:val="24"/>
        </w:rPr>
        <w:t>; - P</w:t>
      </w:r>
      <w:r w:rsidR="002901CF" w:rsidRPr="002000A6">
        <w:rPr>
          <w:rFonts w:ascii="Times New Roman" w:hAnsi="Times New Roman" w:cs="Times New Roman"/>
          <w:sz w:val="24"/>
          <w:szCs w:val="24"/>
        </w:rPr>
        <w:t>rocedure coattive di riscossione</w:t>
      </w:r>
      <w:r w:rsidR="006439E6" w:rsidRPr="002000A6">
        <w:rPr>
          <w:rFonts w:ascii="Times New Roman" w:hAnsi="Times New Roman" w:cs="Times New Roman"/>
          <w:sz w:val="24"/>
          <w:szCs w:val="24"/>
        </w:rPr>
        <w:t>;</w:t>
      </w:r>
    </w:p>
    <w:p w:rsidR="00EB1C59" w:rsidRDefault="00EB1C59" w:rsidP="00880640">
      <w:pPr>
        <w:pStyle w:val="Corpotesto1"/>
        <w:widowControl/>
        <w:numPr>
          <w:ilvl w:val="1"/>
          <w:numId w:val="3"/>
        </w:numPr>
        <w:tabs>
          <w:tab w:val="num" w:pos="1134"/>
        </w:tabs>
        <w:ind w:left="993" w:hanging="284"/>
        <w:rPr>
          <w:rFonts w:ascii="Times New Roman" w:hAnsi="Times New Roman" w:cs="Times New Roman"/>
          <w:sz w:val="24"/>
          <w:szCs w:val="24"/>
        </w:rPr>
      </w:pPr>
      <w:r>
        <w:rPr>
          <w:rFonts w:ascii="Times New Roman" w:hAnsi="Times New Roman" w:cs="Times New Roman"/>
          <w:sz w:val="24"/>
          <w:szCs w:val="24"/>
        </w:rPr>
        <w:t>Attività di programmazione negli Enti Locali;</w:t>
      </w:r>
    </w:p>
    <w:p w:rsidR="00EB1C59" w:rsidRPr="002000A6" w:rsidRDefault="00EB1C59" w:rsidP="00880640">
      <w:pPr>
        <w:pStyle w:val="Corpotesto1"/>
        <w:widowControl/>
        <w:numPr>
          <w:ilvl w:val="1"/>
          <w:numId w:val="3"/>
        </w:numPr>
        <w:tabs>
          <w:tab w:val="num" w:pos="1134"/>
        </w:tabs>
        <w:ind w:left="993" w:hanging="284"/>
        <w:rPr>
          <w:rFonts w:ascii="Times New Roman" w:hAnsi="Times New Roman" w:cs="Times New Roman"/>
          <w:sz w:val="24"/>
          <w:szCs w:val="24"/>
        </w:rPr>
      </w:pPr>
      <w:r>
        <w:rPr>
          <w:rFonts w:ascii="Times New Roman" w:hAnsi="Times New Roman" w:cs="Times New Roman"/>
          <w:sz w:val="24"/>
          <w:szCs w:val="24"/>
        </w:rPr>
        <w:t xml:space="preserve">Nozioni di scienza delle finanze; </w:t>
      </w:r>
    </w:p>
    <w:p w:rsidR="00B23DA6" w:rsidRDefault="00EB1C59" w:rsidP="00880640">
      <w:pPr>
        <w:pStyle w:val="Corpotesto1"/>
        <w:widowControl/>
        <w:numPr>
          <w:ilvl w:val="1"/>
          <w:numId w:val="3"/>
        </w:numPr>
        <w:tabs>
          <w:tab w:val="num" w:pos="1134"/>
        </w:tabs>
        <w:ind w:left="993" w:hanging="284"/>
        <w:rPr>
          <w:rFonts w:ascii="Times New Roman" w:hAnsi="Times New Roman" w:cs="Times New Roman"/>
          <w:sz w:val="24"/>
          <w:szCs w:val="24"/>
        </w:rPr>
      </w:pPr>
      <w:r>
        <w:rPr>
          <w:rFonts w:ascii="Times New Roman" w:hAnsi="Times New Roman" w:cs="Times New Roman"/>
          <w:sz w:val="24"/>
          <w:szCs w:val="24"/>
        </w:rPr>
        <w:t>Diritto civile, con par</w:t>
      </w:r>
      <w:r w:rsidR="00B23DA6">
        <w:rPr>
          <w:rFonts w:ascii="Times New Roman" w:hAnsi="Times New Roman" w:cs="Times New Roman"/>
          <w:sz w:val="24"/>
          <w:szCs w:val="24"/>
        </w:rPr>
        <w:t>t</w:t>
      </w:r>
      <w:r>
        <w:rPr>
          <w:rFonts w:ascii="Times New Roman" w:hAnsi="Times New Roman" w:cs="Times New Roman"/>
          <w:sz w:val="24"/>
          <w:szCs w:val="24"/>
        </w:rPr>
        <w:t>icolare riferimento al negozio giuridico</w:t>
      </w:r>
      <w:r w:rsidR="00B23DA6">
        <w:rPr>
          <w:rFonts w:ascii="Times New Roman" w:hAnsi="Times New Roman" w:cs="Times New Roman"/>
          <w:sz w:val="24"/>
          <w:szCs w:val="24"/>
        </w:rPr>
        <w:t>, alle obbligazioni e ai contratti;</w:t>
      </w:r>
    </w:p>
    <w:p w:rsidR="00686E40" w:rsidRPr="002000A6" w:rsidRDefault="002B6885" w:rsidP="00880640">
      <w:pPr>
        <w:pStyle w:val="Corpotesto1"/>
        <w:widowControl/>
        <w:numPr>
          <w:ilvl w:val="1"/>
          <w:numId w:val="3"/>
        </w:numPr>
        <w:tabs>
          <w:tab w:val="num" w:pos="1134"/>
        </w:tabs>
        <w:ind w:left="993" w:hanging="284"/>
        <w:rPr>
          <w:rFonts w:ascii="Times New Roman" w:hAnsi="Times New Roman" w:cs="Times New Roman"/>
          <w:sz w:val="24"/>
          <w:szCs w:val="24"/>
        </w:rPr>
      </w:pPr>
      <w:r w:rsidRPr="002000A6">
        <w:rPr>
          <w:rFonts w:ascii="Times New Roman" w:hAnsi="Times New Roman" w:cs="Times New Roman"/>
          <w:sz w:val="24"/>
          <w:szCs w:val="24"/>
        </w:rPr>
        <w:t>Norme in materia di servizi scolastici, educativi e sociali ed in particolare: - Istituzione del sistema integrato di educazione e di istruzione dalla nascita fino a sei anni; - Normativa nazionale e regionale sul diritto al</w:t>
      </w:r>
      <w:r w:rsidR="00416B93" w:rsidRPr="002000A6">
        <w:rPr>
          <w:rFonts w:ascii="Times New Roman" w:hAnsi="Times New Roman" w:cs="Times New Roman"/>
          <w:sz w:val="24"/>
          <w:szCs w:val="24"/>
        </w:rPr>
        <w:t xml:space="preserve">l’istruzione e alla formazione </w:t>
      </w:r>
      <w:r w:rsidRPr="002000A6">
        <w:rPr>
          <w:rFonts w:ascii="Times New Roman" w:hAnsi="Times New Roman" w:cs="Times New Roman"/>
          <w:sz w:val="24"/>
          <w:szCs w:val="24"/>
        </w:rPr>
        <w:t xml:space="preserve">e fornitura gratuita o </w:t>
      </w:r>
      <w:r w:rsidR="00F75D64" w:rsidRPr="002000A6">
        <w:rPr>
          <w:rFonts w:ascii="Times New Roman" w:hAnsi="Times New Roman" w:cs="Times New Roman"/>
          <w:sz w:val="24"/>
          <w:szCs w:val="24"/>
        </w:rPr>
        <w:t xml:space="preserve">semigratuita dei libri di testo; </w:t>
      </w:r>
      <w:r w:rsidRPr="002000A6">
        <w:rPr>
          <w:rFonts w:ascii="Times New Roman" w:hAnsi="Times New Roman" w:cs="Times New Roman"/>
          <w:sz w:val="24"/>
          <w:szCs w:val="24"/>
        </w:rPr>
        <w:t>- Normativa relativa alle politiche sociali degli enti locali, con particolare rigua</w:t>
      </w:r>
      <w:r w:rsidR="00F75D64" w:rsidRPr="002000A6">
        <w:rPr>
          <w:rFonts w:ascii="Times New Roman" w:hAnsi="Times New Roman" w:cs="Times New Roman"/>
          <w:sz w:val="24"/>
          <w:szCs w:val="24"/>
        </w:rPr>
        <w:t xml:space="preserve">rdo alla legislazione regionale; </w:t>
      </w:r>
      <w:r w:rsidRPr="002000A6">
        <w:rPr>
          <w:rFonts w:ascii="Times New Roman" w:hAnsi="Times New Roman" w:cs="Times New Roman"/>
          <w:sz w:val="24"/>
          <w:szCs w:val="24"/>
        </w:rPr>
        <w:t xml:space="preserve">- Legge quadro per l’assistenza, l’integrazione sociale e i diritti delle persone handicappate e </w:t>
      </w:r>
      <w:proofErr w:type="spellStart"/>
      <w:r w:rsidR="00CF061A" w:rsidRPr="002000A6">
        <w:rPr>
          <w:rFonts w:ascii="Times New Roman" w:hAnsi="Times New Roman" w:cs="Times New Roman"/>
          <w:sz w:val="24"/>
          <w:szCs w:val="24"/>
        </w:rPr>
        <w:t>s</w:t>
      </w:r>
      <w:r w:rsidRPr="002000A6">
        <w:rPr>
          <w:rFonts w:ascii="Times New Roman" w:hAnsi="Times New Roman" w:cs="Times New Roman"/>
          <w:sz w:val="24"/>
          <w:szCs w:val="24"/>
        </w:rPr>
        <w:t>s.</w:t>
      </w:r>
      <w:r w:rsidR="00CF061A" w:rsidRPr="002000A6">
        <w:rPr>
          <w:rFonts w:ascii="Times New Roman" w:hAnsi="Times New Roman" w:cs="Times New Roman"/>
          <w:sz w:val="24"/>
          <w:szCs w:val="24"/>
        </w:rPr>
        <w:t>m</w:t>
      </w:r>
      <w:r w:rsidRPr="002000A6">
        <w:rPr>
          <w:rFonts w:ascii="Times New Roman" w:hAnsi="Times New Roman" w:cs="Times New Roman"/>
          <w:sz w:val="24"/>
          <w:szCs w:val="24"/>
        </w:rPr>
        <w:t>m.</w:t>
      </w:r>
      <w:r w:rsidR="00CF061A" w:rsidRPr="002000A6">
        <w:rPr>
          <w:rFonts w:ascii="Times New Roman" w:hAnsi="Times New Roman" w:cs="Times New Roman"/>
          <w:sz w:val="24"/>
          <w:szCs w:val="24"/>
        </w:rPr>
        <w:t>i</w:t>
      </w:r>
      <w:r w:rsidRPr="002000A6">
        <w:rPr>
          <w:rFonts w:ascii="Times New Roman" w:hAnsi="Times New Roman" w:cs="Times New Roman"/>
          <w:sz w:val="24"/>
          <w:szCs w:val="24"/>
        </w:rPr>
        <w:t>i</w:t>
      </w:r>
      <w:proofErr w:type="spellEnd"/>
      <w:r w:rsidRPr="002000A6">
        <w:rPr>
          <w:rFonts w:ascii="Times New Roman" w:hAnsi="Times New Roman" w:cs="Times New Roman"/>
          <w:sz w:val="24"/>
          <w:szCs w:val="24"/>
        </w:rPr>
        <w:t>.;</w:t>
      </w:r>
    </w:p>
    <w:p w:rsidR="0026414F" w:rsidRPr="002000A6" w:rsidRDefault="0026414F" w:rsidP="00880640">
      <w:pPr>
        <w:pStyle w:val="Corpotesto1"/>
        <w:widowControl/>
        <w:numPr>
          <w:ilvl w:val="1"/>
          <w:numId w:val="3"/>
        </w:numPr>
        <w:tabs>
          <w:tab w:val="num" w:pos="1134"/>
        </w:tabs>
        <w:ind w:left="993" w:hanging="284"/>
        <w:rPr>
          <w:rFonts w:ascii="Times New Roman" w:hAnsi="Times New Roman" w:cs="Times New Roman"/>
          <w:sz w:val="24"/>
          <w:szCs w:val="24"/>
        </w:rPr>
      </w:pPr>
      <w:r w:rsidRPr="002000A6">
        <w:rPr>
          <w:rFonts w:ascii="Times New Roman" w:hAnsi="Times New Roman" w:cs="Times New Roman"/>
          <w:sz w:val="24"/>
          <w:szCs w:val="24"/>
        </w:rPr>
        <w:t>Reati contro la Pubblica Amministrazione; Responsabilità civile, penale, amministrativa, contabile e disciplina</w:t>
      </w:r>
      <w:r w:rsidR="009C1748" w:rsidRPr="002000A6">
        <w:rPr>
          <w:rFonts w:ascii="Times New Roman" w:hAnsi="Times New Roman" w:cs="Times New Roman"/>
          <w:sz w:val="24"/>
          <w:szCs w:val="24"/>
        </w:rPr>
        <w:t>re</w:t>
      </w:r>
      <w:r w:rsidRPr="002000A6">
        <w:rPr>
          <w:rFonts w:ascii="Times New Roman" w:hAnsi="Times New Roman" w:cs="Times New Roman"/>
          <w:sz w:val="24"/>
          <w:szCs w:val="24"/>
        </w:rPr>
        <w:t xml:space="preserve"> d</w:t>
      </w:r>
      <w:r w:rsidR="00BF24AA" w:rsidRPr="002000A6">
        <w:rPr>
          <w:rFonts w:ascii="Times New Roman" w:hAnsi="Times New Roman" w:cs="Times New Roman"/>
          <w:sz w:val="24"/>
          <w:szCs w:val="24"/>
        </w:rPr>
        <w:t>el pubblico dipendente;</w:t>
      </w:r>
    </w:p>
    <w:p w:rsidR="008C06C2" w:rsidRDefault="0095155A" w:rsidP="00880640">
      <w:pPr>
        <w:pStyle w:val="Corpotesto1"/>
        <w:widowControl/>
        <w:numPr>
          <w:ilvl w:val="1"/>
          <w:numId w:val="3"/>
        </w:numPr>
        <w:tabs>
          <w:tab w:val="num" w:pos="1134"/>
        </w:tabs>
        <w:ind w:left="993" w:hanging="284"/>
        <w:rPr>
          <w:rFonts w:ascii="Times New Roman" w:hAnsi="Times New Roman" w:cs="Times New Roman"/>
          <w:sz w:val="24"/>
          <w:szCs w:val="24"/>
        </w:rPr>
      </w:pPr>
      <w:r>
        <w:rPr>
          <w:rFonts w:ascii="Times New Roman" w:hAnsi="Times New Roman" w:cs="Times New Roman"/>
          <w:sz w:val="24"/>
          <w:szCs w:val="24"/>
        </w:rPr>
        <w:t>Normativa in materia di tutela della salute e della</w:t>
      </w:r>
      <w:r w:rsidR="003C3EE6">
        <w:rPr>
          <w:rFonts w:ascii="Times New Roman" w:hAnsi="Times New Roman" w:cs="Times New Roman"/>
          <w:sz w:val="24"/>
          <w:szCs w:val="24"/>
        </w:rPr>
        <w:t xml:space="preserve"> sicurezza nei luoghi di lavoro;</w:t>
      </w:r>
    </w:p>
    <w:p w:rsidR="003C3EE6" w:rsidRPr="008C06C2" w:rsidRDefault="001D4691" w:rsidP="00880640">
      <w:pPr>
        <w:pStyle w:val="Corpotesto1"/>
        <w:widowControl/>
        <w:numPr>
          <w:ilvl w:val="1"/>
          <w:numId w:val="3"/>
        </w:numPr>
        <w:tabs>
          <w:tab w:val="num" w:pos="1134"/>
        </w:tabs>
        <w:ind w:left="993" w:hanging="284"/>
        <w:rPr>
          <w:rFonts w:ascii="Times New Roman" w:hAnsi="Times New Roman" w:cs="Times New Roman"/>
          <w:sz w:val="24"/>
          <w:szCs w:val="24"/>
        </w:rPr>
      </w:pPr>
      <w:r>
        <w:rPr>
          <w:rFonts w:ascii="Times New Roman" w:hAnsi="Times New Roman" w:cs="Times New Roman"/>
          <w:sz w:val="24"/>
          <w:szCs w:val="24"/>
        </w:rPr>
        <w:t>Nozioni</w:t>
      </w:r>
      <w:r w:rsidR="003C3EE6" w:rsidRPr="008C06C2">
        <w:rPr>
          <w:rFonts w:ascii="Times New Roman" w:hAnsi="Times New Roman" w:cs="Times New Roman"/>
          <w:sz w:val="24"/>
          <w:szCs w:val="24"/>
        </w:rPr>
        <w:t xml:space="preserve"> sulla normativa di settore</w:t>
      </w:r>
      <w:r w:rsidR="00921A17">
        <w:rPr>
          <w:rFonts w:ascii="Times New Roman" w:hAnsi="Times New Roman" w:cs="Times New Roman"/>
          <w:sz w:val="24"/>
          <w:szCs w:val="24"/>
        </w:rPr>
        <w:t xml:space="preserve"> dei servizi del comune (anagrafe</w:t>
      </w:r>
      <w:r w:rsidR="00916DB3">
        <w:rPr>
          <w:rFonts w:ascii="Times New Roman" w:hAnsi="Times New Roman" w:cs="Times New Roman"/>
          <w:sz w:val="24"/>
          <w:szCs w:val="24"/>
        </w:rPr>
        <w:t xml:space="preserve"> e stato civile</w:t>
      </w:r>
      <w:r w:rsidR="00921A17">
        <w:rPr>
          <w:rFonts w:ascii="Times New Roman" w:hAnsi="Times New Roman" w:cs="Times New Roman"/>
          <w:sz w:val="24"/>
          <w:szCs w:val="24"/>
        </w:rPr>
        <w:t xml:space="preserve">, </w:t>
      </w:r>
      <w:r w:rsidR="00916DB3">
        <w:rPr>
          <w:rFonts w:ascii="Times New Roman" w:hAnsi="Times New Roman" w:cs="Times New Roman"/>
          <w:sz w:val="24"/>
          <w:szCs w:val="24"/>
        </w:rPr>
        <w:t>elettorale, leva e servizi militari, proto</w:t>
      </w:r>
      <w:r w:rsidR="003C3EE6" w:rsidRPr="008C06C2">
        <w:rPr>
          <w:rFonts w:ascii="Times New Roman" w:hAnsi="Times New Roman" w:cs="Times New Roman"/>
          <w:sz w:val="24"/>
          <w:szCs w:val="24"/>
        </w:rPr>
        <w:t>collo</w:t>
      </w:r>
      <w:r w:rsidR="007679C3">
        <w:rPr>
          <w:rFonts w:ascii="Times New Roman" w:hAnsi="Times New Roman" w:cs="Times New Roman"/>
          <w:sz w:val="24"/>
          <w:szCs w:val="24"/>
        </w:rPr>
        <w:t xml:space="preserve"> e archivi</w:t>
      </w:r>
      <w:r w:rsidR="003C3EE6" w:rsidRPr="008C06C2">
        <w:rPr>
          <w:rFonts w:ascii="Times New Roman" w:hAnsi="Times New Roman" w:cs="Times New Roman"/>
          <w:sz w:val="24"/>
          <w:szCs w:val="24"/>
        </w:rPr>
        <w:t xml:space="preserve">, </w:t>
      </w:r>
      <w:r w:rsidR="00693ADB">
        <w:rPr>
          <w:rFonts w:ascii="Times New Roman" w:hAnsi="Times New Roman" w:cs="Times New Roman"/>
          <w:sz w:val="24"/>
          <w:szCs w:val="24"/>
        </w:rPr>
        <w:t>turismo, cultura).</w:t>
      </w:r>
    </w:p>
    <w:p w:rsidR="006618E6" w:rsidRPr="002000A6" w:rsidRDefault="006618E6">
      <w:pPr>
        <w:autoSpaceDE w:val="0"/>
        <w:autoSpaceDN w:val="0"/>
        <w:adjustRightInd w:val="0"/>
        <w:jc w:val="both"/>
      </w:pPr>
      <w:r w:rsidRPr="002000A6">
        <w:t>Le prove d</w:t>
      </w:r>
      <w:r w:rsidR="001B61DB" w:rsidRPr="002000A6">
        <w:t>’</w:t>
      </w:r>
      <w:r w:rsidRPr="002000A6">
        <w:t>esame per l</w:t>
      </w:r>
      <w:r w:rsidR="0093479A" w:rsidRPr="002000A6">
        <w:t>’</w:t>
      </w:r>
      <w:r w:rsidRPr="002000A6">
        <w:t>accesso dall</w:t>
      </w:r>
      <w:r w:rsidR="001B61DB" w:rsidRPr="002000A6">
        <w:t>’</w:t>
      </w:r>
      <w:r w:rsidRPr="002000A6">
        <w:t>esterno alla qualifica in oggetto consistono in:</w:t>
      </w:r>
    </w:p>
    <w:p w:rsidR="006618E6" w:rsidRPr="002000A6" w:rsidRDefault="0008273D" w:rsidP="0008273D">
      <w:pPr>
        <w:pStyle w:val="Corpotesto1"/>
        <w:widowControl/>
        <w:rPr>
          <w:rFonts w:ascii="Times New Roman" w:hAnsi="Times New Roman" w:cs="Times New Roman"/>
          <w:bCs/>
          <w:sz w:val="24"/>
          <w:szCs w:val="24"/>
        </w:rPr>
      </w:pPr>
      <w:r w:rsidRPr="002000A6">
        <w:rPr>
          <w:rFonts w:ascii="Times New Roman" w:hAnsi="Times New Roman" w:cs="Times New Roman"/>
          <w:b/>
          <w:bCs/>
          <w:sz w:val="24"/>
          <w:szCs w:val="24"/>
        </w:rPr>
        <w:tab/>
        <w:t xml:space="preserve">a. </w:t>
      </w:r>
      <w:r w:rsidR="003D4D2F" w:rsidRPr="002000A6">
        <w:rPr>
          <w:rFonts w:ascii="Times New Roman" w:hAnsi="Times New Roman" w:cs="Times New Roman"/>
          <w:b/>
          <w:bCs/>
          <w:sz w:val="24"/>
          <w:szCs w:val="24"/>
        </w:rPr>
        <w:t>una prova scritta</w:t>
      </w:r>
      <w:r w:rsidR="003D4D2F" w:rsidRPr="002000A6">
        <w:rPr>
          <w:rFonts w:ascii="Times New Roman" w:hAnsi="Times New Roman" w:cs="Times New Roman"/>
          <w:bCs/>
          <w:sz w:val="24"/>
          <w:szCs w:val="24"/>
        </w:rPr>
        <w:t xml:space="preserve"> </w:t>
      </w:r>
      <w:r w:rsidR="004D1492" w:rsidRPr="002000A6">
        <w:rPr>
          <w:rFonts w:ascii="Times New Roman" w:hAnsi="Times New Roman" w:cs="Times New Roman"/>
          <w:bCs/>
          <w:sz w:val="24"/>
          <w:szCs w:val="24"/>
        </w:rPr>
        <w:t xml:space="preserve">a contenuto teorico-pratico, </w:t>
      </w:r>
      <w:r w:rsidR="006D6361" w:rsidRPr="002000A6">
        <w:rPr>
          <w:rFonts w:ascii="Times New Roman" w:hAnsi="Times New Roman" w:cs="Times New Roman"/>
          <w:bCs/>
          <w:sz w:val="24"/>
          <w:szCs w:val="24"/>
        </w:rPr>
        <w:t>anche mediante</w:t>
      </w:r>
      <w:r w:rsidR="004D1492" w:rsidRPr="002000A6">
        <w:rPr>
          <w:rFonts w:ascii="Times New Roman" w:hAnsi="Times New Roman" w:cs="Times New Roman"/>
          <w:bCs/>
          <w:sz w:val="24"/>
          <w:szCs w:val="24"/>
        </w:rPr>
        <w:t xml:space="preserve"> l’utilizzo di strumenti informatici e digitali, così come previsto dall’art. 10 “Misure per lo svolgimento delle procedure per i concorsi pubblici e per la durata dei corsi di formazione iniziale” del D.L. 1° aprile 2021, n. 44, convertito con modificazioni dalla L. 28 maggio 2021, n. 76, </w:t>
      </w:r>
      <w:r w:rsidR="003D4D2F" w:rsidRPr="002000A6">
        <w:rPr>
          <w:rFonts w:ascii="Times New Roman" w:hAnsi="Times New Roman" w:cs="Times New Roman"/>
          <w:bCs/>
          <w:sz w:val="24"/>
          <w:szCs w:val="24"/>
        </w:rPr>
        <w:t xml:space="preserve">consistente nella redazione di un elaborato oppure in quesiti a risposta sintetica di natura teorica sulle </w:t>
      </w:r>
      <w:r w:rsidR="009110A3" w:rsidRPr="002000A6">
        <w:rPr>
          <w:rFonts w:ascii="Times New Roman" w:hAnsi="Times New Roman" w:cs="Times New Roman"/>
          <w:bCs/>
          <w:sz w:val="24"/>
          <w:szCs w:val="24"/>
        </w:rPr>
        <w:t xml:space="preserve">suddette </w:t>
      </w:r>
      <w:r w:rsidR="003D4D2F" w:rsidRPr="002000A6">
        <w:rPr>
          <w:rFonts w:ascii="Times New Roman" w:hAnsi="Times New Roman" w:cs="Times New Roman"/>
          <w:bCs/>
          <w:sz w:val="24"/>
          <w:szCs w:val="24"/>
        </w:rPr>
        <w:t>materie d’esame, che evidenzi la completezza delle conoscenze professionali unitamente alla capacità di sintesi, ovvero consistente nella produzione di un atto formale giuridico-amministrativo oppure nell’individuazione di iter procedurali o percorsi operativi, o nella risoluzione di casi, o nella simulazione di interventi inquadrati in un contesto teorico afferente alla legislazione amministrativa concernente l’attività degli Enti locali e/o diritto amministrativo e/o diritto costituzionale;</w:t>
      </w:r>
    </w:p>
    <w:p w:rsidR="00DD22A4" w:rsidRPr="002000A6" w:rsidRDefault="0008273D" w:rsidP="00DD22A4">
      <w:pPr>
        <w:pStyle w:val="Corpotesto1"/>
        <w:widowControl/>
        <w:rPr>
          <w:rFonts w:ascii="Times New Roman" w:hAnsi="Times New Roman" w:cs="Times New Roman"/>
          <w:sz w:val="24"/>
          <w:szCs w:val="24"/>
        </w:rPr>
      </w:pPr>
      <w:r w:rsidRPr="002000A6">
        <w:rPr>
          <w:rFonts w:ascii="Times New Roman" w:hAnsi="Times New Roman" w:cs="Times New Roman"/>
          <w:b/>
          <w:bCs/>
          <w:sz w:val="24"/>
          <w:szCs w:val="24"/>
        </w:rPr>
        <w:tab/>
        <w:t xml:space="preserve">b. </w:t>
      </w:r>
      <w:r w:rsidR="009D1A62" w:rsidRPr="002000A6">
        <w:rPr>
          <w:rFonts w:ascii="Times New Roman" w:hAnsi="Times New Roman" w:cs="Times New Roman"/>
          <w:b/>
          <w:bCs/>
          <w:sz w:val="24"/>
          <w:szCs w:val="24"/>
        </w:rPr>
        <w:t xml:space="preserve">una </w:t>
      </w:r>
      <w:r w:rsidR="006618E6" w:rsidRPr="002000A6">
        <w:rPr>
          <w:rFonts w:ascii="Times New Roman" w:hAnsi="Times New Roman" w:cs="Times New Roman"/>
          <w:b/>
          <w:bCs/>
          <w:sz w:val="24"/>
          <w:szCs w:val="24"/>
        </w:rPr>
        <w:t>prova orale</w:t>
      </w:r>
      <w:r w:rsidR="00526E8C" w:rsidRPr="002000A6">
        <w:rPr>
          <w:rFonts w:ascii="Times New Roman" w:hAnsi="Times New Roman" w:cs="Times New Roman"/>
          <w:b/>
          <w:bCs/>
          <w:sz w:val="24"/>
          <w:szCs w:val="24"/>
        </w:rPr>
        <w:t xml:space="preserve"> </w:t>
      </w:r>
      <w:r w:rsidR="00526E8C" w:rsidRPr="002000A6">
        <w:rPr>
          <w:rFonts w:ascii="Times New Roman" w:hAnsi="Times New Roman" w:cs="Times New Roman"/>
          <w:bCs/>
          <w:sz w:val="24"/>
          <w:szCs w:val="24"/>
        </w:rPr>
        <w:t xml:space="preserve">consistente in un colloquio sulle materie previste </w:t>
      </w:r>
      <w:r w:rsidR="00D068BA">
        <w:rPr>
          <w:rFonts w:ascii="Times New Roman" w:hAnsi="Times New Roman" w:cs="Times New Roman"/>
          <w:bCs/>
          <w:sz w:val="24"/>
          <w:szCs w:val="24"/>
        </w:rPr>
        <w:t>nel presente art. 13</w:t>
      </w:r>
      <w:r w:rsidR="006618E6" w:rsidRPr="002000A6">
        <w:rPr>
          <w:rFonts w:ascii="Times New Roman" w:hAnsi="Times New Roman" w:cs="Times New Roman"/>
          <w:sz w:val="24"/>
          <w:szCs w:val="24"/>
        </w:rPr>
        <w:t>.</w:t>
      </w:r>
      <w:r w:rsidR="00526E8C" w:rsidRPr="002000A6">
        <w:rPr>
          <w:rFonts w:ascii="Times New Roman" w:hAnsi="Times New Roman" w:cs="Times New Roman"/>
          <w:sz w:val="24"/>
          <w:szCs w:val="24"/>
        </w:rPr>
        <w:t xml:space="preserve"> Faranno inoltre parte della prova di esame orale una serie di quesiti sulla conoscenza dell’informatica e della lingua inglese. La prova di informatica potrà svolgersi anche attraverso esemplificazioni su personal computer. La prova di lingua consisterà nella lettura di un brano in lingua inglese e nella relativa traduzione e/o in un breve colloquio nella lingua stessa. </w:t>
      </w:r>
    </w:p>
    <w:p w:rsidR="006618E6" w:rsidRPr="002000A6" w:rsidRDefault="006618E6">
      <w:pPr>
        <w:pStyle w:val="Corpotesto1"/>
        <w:widowControl/>
        <w:rPr>
          <w:rFonts w:ascii="Times New Roman" w:hAnsi="Times New Roman" w:cs="Times New Roman"/>
          <w:sz w:val="24"/>
          <w:szCs w:val="24"/>
        </w:rPr>
      </w:pP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lastRenderedPageBreak/>
        <w:t xml:space="preserve">Alla prova orale saranno ammessi i candidati che avranno riportato </w:t>
      </w:r>
      <w:r w:rsidR="006D6361" w:rsidRPr="002000A6">
        <w:rPr>
          <w:rFonts w:ascii="Times New Roman" w:hAnsi="Times New Roman" w:cs="Times New Roman"/>
          <w:sz w:val="24"/>
          <w:szCs w:val="24"/>
        </w:rPr>
        <w:t>nella</w:t>
      </w:r>
      <w:r w:rsidRPr="002000A6">
        <w:rPr>
          <w:rFonts w:ascii="Times New Roman" w:hAnsi="Times New Roman" w:cs="Times New Roman"/>
          <w:sz w:val="24"/>
          <w:szCs w:val="24"/>
        </w:rPr>
        <w:t xml:space="preserve"> prova scritta una votazione non inferiore a 21/30.</w:t>
      </w:r>
    </w:p>
    <w:p w:rsidR="006618E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Per l’ordine di svolgimento della prova orale </w:t>
      </w:r>
      <w:r w:rsidR="00550262" w:rsidRPr="002000A6">
        <w:rPr>
          <w:rFonts w:ascii="Times New Roman" w:hAnsi="Times New Roman" w:cs="Times New Roman"/>
          <w:sz w:val="24"/>
          <w:szCs w:val="24"/>
        </w:rPr>
        <w:t>avverrà</w:t>
      </w:r>
      <w:r w:rsidRPr="002000A6">
        <w:rPr>
          <w:rFonts w:ascii="Times New Roman" w:hAnsi="Times New Roman" w:cs="Times New Roman"/>
          <w:sz w:val="24"/>
          <w:szCs w:val="24"/>
        </w:rPr>
        <w:t xml:space="preserve"> </w:t>
      </w:r>
      <w:r w:rsidR="00550262" w:rsidRPr="002000A6">
        <w:rPr>
          <w:rFonts w:ascii="Times New Roman" w:hAnsi="Times New Roman" w:cs="Times New Roman"/>
          <w:sz w:val="24"/>
          <w:szCs w:val="24"/>
        </w:rPr>
        <w:t xml:space="preserve">mediante estrazione a sorte di </w:t>
      </w:r>
      <w:r w:rsidRPr="002000A6">
        <w:rPr>
          <w:rFonts w:ascii="Times New Roman" w:hAnsi="Times New Roman" w:cs="Times New Roman"/>
          <w:sz w:val="24"/>
          <w:szCs w:val="24"/>
        </w:rPr>
        <w:t xml:space="preserve">una lettera </w:t>
      </w:r>
      <w:r w:rsidR="00550262" w:rsidRPr="002000A6">
        <w:rPr>
          <w:rFonts w:ascii="Times New Roman" w:hAnsi="Times New Roman" w:cs="Times New Roman"/>
          <w:sz w:val="24"/>
          <w:szCs w:val="24"/>
        </w:rPr>
        <w:t xml:space="preserve">dell’alfabeto </w:t>
      </w:r>
      <w:r w:rsidRPr="002000A6">
        <w:rPr>
          <w:rFonts w:ascii="Times New Roman" w:hAnsi="Times New Roman" w:cs="Times New Roman"/>
          <w:sz w:val="24"/>
          <w:szCs w:val="24"/>
        </w:rPr>
        <w:t xml:space="preserve">oppure potrà </w:t>
      </w:r>
      <w:r w:rsidR="00550262" w:rsidRPr="002000A6">
        <w:rPr>
          <w:rFonts w:ascii="Times New Roman" w:hAnsi="Times New Roman" w:cs="Times New Roman"/>
          <w:sz w:val="24"/>
          <w:szCs w:val="24"/>
        </w:rPr>
        <w:t xml:space="preserve">essere adottato un altro criterio </w:t>
      </w:r>
      <w:r w:rsidRPr="002000A6">
        <w:rPr>
          <w:rFonts w:ascii="Times New Roman" w:hAnsi="Times New Roman" w:cs="Times New Roman"/>
          <w:sz w:val="24"/>
          <w:szCs w:val="24"/>
        </w:rPr>
        <w:t xml:space="preserve">che </w:t>
      </w:r>
      <w:r w:rsidR="004F6F5B" w:rsidRPr="002000A6">
        <w:rPr>
          <w:rFonts w:ascii="Times New Roman" w:hAnsi="Times New Roman" w:cs="Times New Roman"/>
          <w:sz w:val="24"/>
          <w:szCs w:val="24"/>
        </w:rPr>
        <w:t>la Commissione e</w:t>
      </w:r>
      <w:r w:rsidR="00550262" w:rsidRPr="002000A6">
        <w:rPr>
          <w:rFonts w:ascii="Times New Roman" w:hAnsi="Times New Roman" w:cs="Times New Roman"/>
          <w:sz w:val="24"/>
          <w:szCs w:val="24"/>
        </w:rPr>
        <w:t xml:space="preserve">saminatrice </w:t>
      </w:r>
      <w:r w:rsidRPr="002000A6">
        <w:rPr>
          <w:rFonts w:ascii="Times New Roman" w:hAnsi="Times New Roman" w:cs="Times New Roman"/>
          <w:sz w:val="24"/>
          <w:szCs w:val="24"/>
        </w:rPr>
        <w:t>riterrà opportuno.</w:t>
      </w:r>
    </w:p>
    <w:p w:rsidR="001642EE" w:rsidRPr="002000A6" w:rsidRDefault="006914FE" w:rsidP="001642EE">
      <w:pPr>
        <w:pStyle w:val="Corpotesto1"/>
        <w:widowControl/>
        <w:rPr>
          <w:rFonts w:ascii="Times New Roman" w:hAnsi="Times New Roman" w:cs="Times New Roman"/>
          <w:sz w:val="24"/>
          <w:szCs w:val="24"/>
        </w:rPr>
      </w:pPr>
      <w:r>
        <w:rPr>
          <w:rFonts w:ascii="Times New Roman" w:hAnsi="Times New Roman" w:cs="Times New Roman"/>
          <w:sz w:val="24"/>
          <w:szCs w:val="24"/>
        </w:rPr>
        <w:t>Le prove d’esame si svolgeranno nel rispetto del “Protocollo per lo svolgimento dei concorsi pubblici” aggiornato, di cui all’ordinanza del 25-05-2022 del Ministero della Salute</w:t>
      </w:r>
      <w:r w:rsidR="00D6572B">
        <w:rPr>
          <w:rFonts w:ascii="Times New Roman" w:hAnsi="Times New Roman" w:cs="Times New Roman"/>
          <w:sz w:val="24"/>
          <w:szCs w:val="24"/>
        </w:rPr>
        <w:t>,</w:t>
      </w:r>
      <w:r>
        <w:rPr>
          <w:rFonts w:ascii="Times New Roman" w:hAnsi="Times New Roman" w:cs="Times New Roman"/>
          <w:sz w:val="24"/>
          <w:szCs w:val="24"/>
        </w:rPr>
        <w:t xml:space="preserve"> valido fino al 31 dicembre 2022, il quale disciplina le modalità di organizzazione e gestione delle prove selettive delle procedure concorsuali pubbliche tali da consentire lo svolgimento in presenza di condizioni di sicurezza rispetto al rischio di contagio da COVD-19, salvo </w:t>
      </w:r>
      <w:r w:rsidR="001642EE">
        <w:rPr>
          <w:rFonts w:ascii="Times New Roman" w:hAnsi="Times New Roman" w:cs="Times New Roman"/>
          <w:sz w:val="24"/>
          <w:szCs w:val="24"/>
        </w:rPr>
        <w:t xml:space="preserve">ulteriori misure urgenti in materia </w:t>
      </w:r>
      <w:r w:rsidR="001642EE" w:rsidRPr="002000A6">
        <w:rPr>
          <w:rFonts w:ascii="Times New Roman" w:hAnsi="Times New Roman" w:cs="Times New Roman"/>
          <w:sz w:val="24"/>
          <w:szCs w:val="24"/>
        </w:rPr>
        <w:t>vigenti alla data di svolgimento delle suddette prove.</w:t>
      </w:r>
    </w:p>
    <w:p w:rsidR="00DD22A4" w:rsidRPr="002000A6" w:rsidRDefault="001642EE" w:rsidP="00DD22A4">
      <w:pPr>
        <w:pStyle w:val="Corpotesto1"/>
        <w:widowControl/>
        <w:rPr>
          <w:rFonts w:ascii="Times New Roman" w:hAnsi="Times New Roman" w:cs="Times New Roman"/>
          <w:sz w:val="24"/>
          <w:szCs w:val="24"/>
        </w:rPr>
      </w:pPr>
      <w:r>
        <w:rPr>
          <w:rFonts w:ascii="Times New Roman" w:hAnsi="Times New Roman" w:cs="Times New Roman"/>
          <w:sz w:val="24"/>
          <w:szCs w:val="24"/>
        </w:rPr>
        <w:t xml:space="preserve"> </w:t>
      </w:r>
      <w:r w:rsidR="00DD22A4" w:rsidRPr="002000A6">
        <w:rPr>
          <w:rFonts w:ascii="Times New Roman" w:hAnsi="Times New Roman" w:cs="Times New Roman"/>
          <w:sz w:val="24"/>
          <w:szCs w:val="24"/>
        </w:rPr>
        <w:t xml:space="preserve">La prova di esame orale sarà svolta in una sala sufficientemente ampia per assicurare le misure di sicurezza e di capienza idonea ad assicurare la massima partecipazione. Le persone terze che vogliono assistere come uditori potranno essere ammesse in numero limitato e per estrazione a sorte tra coloro che saranno presenti. Le porte della sala rimarranno comunque aperte. Agli uditori sarà permesso l’ingresso nella sala esclusivamente nel rispetto di tutte le misure ministeriali e comunali relative alla prevenzione e alla protezione del rischio di contagio da COVID-19, che saranno nel tempo rese note.  </w:t>
      </w:r>
    </w:p>
    <w:p w:rsidR="002A454E" w:rsidRPr="002000A6" w:rsidRDefault="002A454E" w:rsidP="00DD22A4">
      <w:pPr>
        <w:pStyle w:val="Corpotesto1"/>
        <w:widowControl/>
        <w:rPr>
          <w:rFonts w:ascii="Times New Roman" w:hAnsi="Times New Roman" w:cs="Times New Roman"/>
          <w:b/>
          <w:sz w:val="24"/>
          <w:szCs w:val="24"/>
        </w:rPr>
      </w:pPr>
      <w:r w:rsidRPr="002000A6">
        <w:rPr>
          <w:rFonts w:ascii="Times New Roman" w:hAnsi="Times New Roman" w:cs="Times New Roman"/>
          <w:b/>
          <w:sz w:val="24"/>
          <w:szCs w:val="24"/>
        </w:rPr>
        <w:t>Costituisce motivo di esclusione dal concorso in ogni fase di svolgimento del me</w:t>
      </w:r>
      <w:r w:rsidR="00CF16C5" w:rsidRPr="002000A6">
        <w:rPr>
          <w:rFonts w:ascii="Times New Roman" w:hAnsi="Times New Roman" w:cs="Times New Roman"/>
          <w:b/>
          <w:sz w:val="24"/>
          <w:szCs w:val="24"/>
        </w:rPr>
        <w:t>desimo il mancato rispetto delle</w:t>
      </w:r>
      <w:r w:rsidRPr="002000A6">
        <w:rPr>
          <w:rFonts w:ascii="Times New Roman" w:hAnsi="Times New Roman" w:cs="Times New Roman"/>
          <w:b/>
          <w:sz w:val="24"/>
          <w:szCs w:val="24"/>
        </w:rPr>
        <w:t xml:space="preserve"> disposizioni ministeriali e comunali relative alla prevenzione e alla protezione del rischio di contagio da COVID-19 vigenti al momento di svolgimento delle prove.</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Il diario e la sede delle prove d’esame (così come eventuali successive variazioni della data o del luogo di svolgimento delle stesse) saranno comunicate esclusivamente mediante avviso pubblicato all’Albo pretorio on-line</w:t>
      </w:r>
      <w:r w:rsidR="00264817" w:rsidRPr="002000A6">
        <w:rPr>
          <w:rFonts w:ascii="Times New Roman" w:hAnsi="Times New Roman" w:cs="Times New Roman"/>
          <w:sz w:val="24"/>
          <w:szCs w:val="24"/>
        </w:rPr>
        <w:t>, in Amministrazione Trasparente sezione “Bandi di concorso”</w:t>
      </w:r>
      <w:r w:rsidRPr="002000A6">
        <w:rPr>
          <w:rFonts w:ascii="Times New Roman" w:hAnsi="Times New Roman" w:cs="Times New Roman"/>
          <w:sz w:val="24"/>
          <w:szCs w:val="24"/>
        </w:rPr>
        <w:t xml:space="preserve"> e</w:t>
      </w:r>
      <w:r w:rsidR="00264817" w:rsidRPr="002000A6">
        <w:rPr>
          <w:rFonts w:ascii="Times New Roman" w:hAnsi="Times New Roman" w:cs="Times New Roman"/>
          <w:sz w:val="24"/>
          <w:szCs w:val="24"/>
        </w:rPr>
        <w:t xml:space="preserve"> nella sezione “</w:t>
      </w:r>
      <w:r w:rsidR="00221D40" w:rsidRPr="002000A6">
        <w:rPr>
          <w:rFonts w:ascii="Times New Roman" w:hAnsi="Times New Roman" w:cs="Times New Roman"/>
          <w:sz w:val="24"/>
          <w:szCs w:val="24"/>
        </w:rPr>
        <w:t>In evidenza</w:t>
      </w:r>
      <w:r w:rsidR="00264817" w:rsidRPr="002000A6">
        <w:rPr>
          <w:rFonts w:ascii="Times New Roman" w:hAnsi="Times New Roman" w:cs="Times New Roman"/>
          <w:sz w:val="24"/>
          <w:szCs w:val="24"/>
        </w:rPr>
        <w:t>” de</w:t>
      </w:r>
      <w:r w:rsidRPr="002000A6">
        <w:rPr>
          <w:rFonts w:ascii="Times New Roman" w:hAnsi="Times New Roman" w:cs="Times New Roman"/>
          <w:sz w:val="24"/>
          <w:szCs w:val="24"/>
        </w:rPr>
        <w:t>l sito istituzionale dell’Ente (</w:t>
      </w:r>
      <w:hyperlink r:id="rId16" w:history="1">
        <w:r w:rsidR="00FD3D51" w:rsidRPr="002000A6">
          <w:rPr>
            <w:rStyle w:val="Collegamentoipertestuale"/>
            <w:rFonts w:ascii="Times New Roman" w:hAnsi="Times New Roman" w:cs="Times New Roman"/>
            <w:sz w:val="24"/>
            <w:szCs w:val="24"/>
          </w:rPr>
          <w:t>www.comune.martano.le.it</w:t>
        </w:r>
      </w:hyperlink>
      <w:r w:rsidRPr="002000A6">
        <w:rPr>
          <w:rFonts w:ascii="Times New Roman" w:hAnsi="Times New Roman" w:cs="Times New Roman"/>
          <w:sz w:val="24"/>
          <w:szCs w:val="24"/>
        </w:rPr>
        <w:t>)</w:t>
      </w:r>
      <w:r w:rsidR="000E07BD" w:rsidRPr="002000A6">
        <w:rPr>
          <w:rFonts w:ascii="Times New Roman" w:hAnsi="Times New Roman" w:cs="Times New Roman"/>
          <w:sz w:val="24"/>
          <w:szCs w:val="24"/>
        </w:rPr>
        <w:t>, almeno 20 giorni prima dello svolgimento delle medesime</w:t>
      </w:r>
      <w:r w:rsidR="001D3D01" w:rsidRPr="002000A6">
        <w:rPr>
          <w:rFonts w:ascii="Times New Roman" w:hAnsi="Times New Roman" w:cs="Times New Roman"/>
          <w:sz w:val="24"/>
          <w:szCs w:val="24"/>
        </w:rPr>
        <w:t>.</w:t>
      </w:r>
    </w:p>
    <w:p w:rsidR="001D3D01" w:rsidRPr="002000A6" w:rsidRDefault="00264817" w:rsidP="001D3D01">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I candidati, al fine di acquisire tutte le informazioni necessarie, ivi comprese le comunicazioni relative al calendario e all’esito dell</w:t>
      </w:r>
      <w:r w:rsidR="001D3D01" w:rsidRPr="002000A6">
        <w:rPr>
          <w:rFonts w:ascii="Times New Roman" w:hAnsi="Times New Roman" w:cs="Times New Roman"/>
          <w:sz w:val="24"/>
          <w:szCs w:val="24"/>
        </w:rPr>
        <w:t>e</w:t>
      </w:r>
      <w:r w:rsidRPr="002000A6">
        <w:rPr>
          <w:rFonts w:ascii="Times New Roman" w:hAnsi="Times New Roman" w:cs="Times New Roman"/>
          <w:sz w:val="24"/>
          <w:szCs w:val="24"/>
        </w:rPr>
        <w:t xml:space="preserve"> prov</w:t>
      </w:r>
      <w:r w:rsidR="001D3D01" w:rsidRPr="002000A6">
        <w:rPr>
          <w:rFonts w:ascii="Times New Roman" w:hAnsi="Times New Roman" w:cs="Times New Roman"/>
          <w:sz w:val="24"/>
          <w:szCs w:val="24"/>
        </w:rPr>
        <w:t>e</w:t>
      </w:r>
      <w:r w:rsidRPr="002000A6">
        <w:rPr>
          <w:rFonts w:ascii="Times New Roman" w:hAnsi="Times New Roman" w:cs="Times New Roman"/>
          <w:sz w:val="24"/>
          <w:szCs w:val="24"/>
        </w:rPr>
        <w:t>, sono tenuti, per tutta la durata della procedura concorsuale, a consultare il sito istituzionale dell’Ente, nelle sezioni sopra indicate.</w:t>
      </w:r>
      <w:r w:rsidR="001D3D01" w:rsidRPr="002000A6">
        <w:rPr>
          <w:rFonts w:ascii="Times New Roman" w:hAnsi="Times New Roman" w:cs="Times New Roman"/>
          <w:sz w:val="24"/>
          <w:szCs w:val="24"/>
        </w:rPr>
        <w:t xml:space="preserve"> Tali pubblicazioni hanno valore di notifica a tutti gli effetti di legge e sostituiscono ogni comunicazione diretta agli interessati.</w:t>
      </w:r>
      <w:r w:rsidR="00A96EC7" w:rsidRPr="002000A6">
        <w:rPr>
          <w:rFonts w:ascii="Times New Roman" w:hAnsi="Times New Roman" w:cs="Times New Roman"/>
          <w:sz w:val="24"/>
          <w:szCs w:val="24"/>
        </w:rPr>
        <w:t xml:space="preserve"> </w:t>
      </w:r>
    </w:p>
    <w:p w:rsidR="006618E6" w:rsidRPr="002000A6" w:rsidRDefault="006618E6">
      <w:pPr>
        <w:autoSpaceDE w:val="0"/>
        <w:autoSpaceDN w:val="0"/>
        <w:adjustRightInd w:val="0"/>
        <w:jc w:val="both"/>
      </w:pPr>
      <w:r w:rsidRPr="002000A6">
        <w:t>Le prove d’esame del concorso saranno esperite anche qualora pervenga un’unica istanza.</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La mancata partecipazione, l’assenza o il ritardo alle prove d’esame costituisce rinuncia al concorso.</w:t>
      </w:r>
    </w:p>
    <w:p w:rsidR="002A454E" w:rsidRPr="002000A6" w:rsidRDefault="002A454E">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Durante le prove d’esame non sarà ammessa la consultazione di testi di legge, né di alcun altro testo.</w:t>
      </w:r>
    </w:p>
    <w:p w:rsidR="006618E6" w:rsidRPr="002000A6" w:rsidRDefault="00526E8C" w:rsidP="00526E8C">
      <w:pPr>
        <w:pStyle w:val="Corpotesto1"/>
        <w:widowControl/>
        <w:rPr>
          <w:rFonts w:ascii="Times New Roman" w:hAnsi="Times New Roman" w:cs="Times New Roman"/>
          <w:bCs/>
          <w:sz w:val="24"/>
          <w:szCs w:val="24"/>
        </w:rPr>
      </w:pPr>
      <w:r w:rsidRPr="002000A6">
        <w:rPr>
          <w:rFonts w:ascii="Times New Roman" w:hAnsi="Times New Roman" w:cs="Times New Roman"/>
          <w:bCs/>
          <w:sz w:val="24"/>
          <w:szCs w:val="24"/>
        </w:rPr>
        <w:t xml:space="preserve">Per ciascuna prova la Commissione esaminatrice ha a disposizione 30 punti su 30. Saranno ammessi alla prova orale i candidati che avranno riportato </w:t>
      </w:r>
      <w:r w:rsidR="0008619B" w:rsidRPr="002000A6">
        <w:rPr>
          <w:rFonts w:ascii="Times New Roman" w:hAnsi="Times New Roman" w:cs="Times New Roman"/>
          <w:sz w:val="24"/>
          <w:szCs w:val="24"/>
        </w:rPr>
        <w:t xml:space="preserve">nella prova scritta </w:t>
      </w:r>
      <w:r w:rsidRPr="002000A6">
        <w:rPr>
          <w:rFonts w:ascii="Times New Roman" w:hAnsi="Times New Roman" w:cs="Times New Roman"/>
          <w:bCs/>
          <w:sz w:val="24"/>
          <w:szCs w:val="24"/>
        </w:rPr>
        <w:t xml:space="preserve">una </w:t>
      </w:r>
      <w:r w:rsidR="00942881" w:rsidRPr="002000A6">
        <w:rPr>
          <w:rFonts w:ascii="Times New Roman" w:hAnsi="Times New Roman" w:cs="Times New Roman"/>
          <w:bCs/>
          <w:sz w:val="24"/>
          <w:szCs w:val="24"/>
        </w:rPr>
        <w:t>valutazione</w:t>
      </w:r>
      <w:r w:rsidR="008A48C3" w:rsidRPr="002000A6">
        <w:rPr>
          <w:rFonts w:ascii="Times New Roman" w:hAnsi="Times New Roman" w:cs="Times New Roman"/>
          <w:bCs/>
          <w:sz w:val="24"/>
          <w:szCs w:val="24"/>
        </w:rPr>
        <w:t xml:space="preserve"> di almeno 21/30</w:t>
      </w:r>
      <w:r w:rsidRPr="002000A6">
        <w:rPr>
          <w:rFonts w:ascii="Times New Roman" w:hAnsi="Times New Roman" w:cs="Times New Roman"/>
          <w:bCs/>
          <w:sz w:val="24"/>
          <w:szCs w:val="24"/>
        </w:rPr>
        <w:t>.</w:t>
      </w:r>
    </w:p>
    <w:p w:rsidR="00526E8C" w:rsidRPr="002000A6" w:rsidRDefault="00526E8C" w:rsidP="00526E8C">
      <w:pPr>
        <w:pStyle w:val="Corpotesto1"/>
        <w:widowControl/>
        <w:rPr>
          <w:rFonts w:ascii="Times New Roman" w:hAnsi="Times New Roman" w:cs="Times New Roman"/>
          <w:bCs/>
          <w:sz w:val="24"/>
          <w:szCs w:val="24"/>
        </w:rPr>
      </w:pPr>
      <w:r w:rsidRPr="002000A6">
        <w:rPr>
          <w:rFonts w:ascii="Times New Roman" w:hAnsi="Times New Roman" w:cs="Times New Roman"/>
          <w:bCs/>
          <w:sz w:val="24"/>
          <w:szCs w:val="24"/>
        </w:rPr>
        <w:t>La prova orale si intenderà superata se il candidato otterrà una valutazione di almeno 21</w:t>
      </w:r>
      <w:r w:rsidR="00315BE9" w:rsidRPr="002000A6">
        <w:rPr>
          <w:rFonts w:ascii="Times New Roman" w:hAnsi="Times New Roman" w:cs="Times New Roman"/>
          <w:bCs/>
          <w:sz w:val="24"/>
          <w:szCs w:val="24"/>
        </w:rPr>
        <w:t>/30</w:t>
      </w:r>
      <w:r w:rsidRPr="002000A6">
        <w:rPr>
          <w:rFonts w:ascii="Times New Roman" w:hAnsi="Times New Roman" w:cs="Times New Roman"/>
          <w:bCs/>
          <w:sz w:val="24"/>
          <w:szCs w:val="24"/>
        </w:rPr>
        <w:t>.</w:t>
      </w:r>
    </w:p>
    <w:p w:rsidR="00526E8C" w:rsidRPr="002000A6" w:rsidRDefault="00526E8C" w:rsidP="00526E8C">
      <w:pPr>
        <w:pStyle w:val="Corpotesto1"/>
        <w:widowControl/>
        <w:rPr>
          <w:rFonts w:ascii="Times New Roman" w:hAnsi="Times New Roman" w:cs="Times New Roman"/>
          <w:bCs/>
          <w:sz w:val="24"/>
          <w:szCs w:val="24"/>
        </w:rPr>
      </w:pPr>
      <w:r w:rsidRPr="002000A6">
        <w:rPr>
          <w:rFonts w:ascii="Times New Roman" w:hAnsi="Times New Roman" w:cs="Times New Roman"/>
          <w:bCs/>
          <w:sz w:val="24"/>
          <w:szCs w:val="24"/>
        </w:rPr>
        <w:t xml:space="preserve">Il punteggio massimo complessivo di 60 punti è dato dalla somma </w:t>
      </w:r>
      <w:r w:rsidR="00B74F19" w:rsidRPr="002000A6">
        <w:rPr>
          <w:rFonts w:ascii="Times New Roman" w:hAnsi="Times New Roman" w:cs="Times New Roman"/>
          <w:bCs/>
          <w:sz w:val="24"/>
          <w:szCs w:val="24"/>
        </w:rPr>
        <w:t>del voto conseguito</w:t>
      </w:r>
      <w:r w:rsidRPr="002000A6">
        <w:rPr>
          <w:rFonts w:ascii="Times New Roman" w:hAnsi="Times New Roman" w:cs="Times New Roman"/>
          <w:bCs/>
          <w:sz w:val="24"/>
          <w:szCs w:val="24"/>
        </w:rPr>
        <w:t xml:space="preserve"> nell</w:t>
      </w:r>
      <w:r w:rsidR="00B74F19" w:rsidRPr="002000A6">
        <w:rPr>
          <w:rFonts w:ascii="Times New Roman" w:hAnsi="Times New Roman" w:cs="Times New Roman"/>
          <w:bCs/>
          <w:sz w:val="24"/>
          <w:szCs w:val="24"/>
        </w:rPr>
        <w:t>a</w:t>
      </w:r>
      <w:r w:rsidRPr="002000A6">
        <w:rPr>
          <w:rFonts w:ascii="Times New Roman" w:hAnsi="Times New Roman" w:cs="Times New Roman"/>
          <w:bCs/>
          <w:sz w:val="24"/>
          <w:szCs w:val="24"/>
        </w:rPr>
        <w:t xml:space="preserve"> prov</w:t>
      </w:r>
      <w:r w:rsidR="00B74F19" w:rsidRPr="002000A6">
        <w:rPr>
          <w:rFonts w:ascii="Times New Roman" w:hAnsi="Times New Roman" w:cs="Times New Roman"/>
          <w:bCs/>
          <w:sz w:val="24"/>
          <w:szCs w:val="24"/>
        </w:rPr>
        <w:t>a</w:t>
      </w:r>
      <w:r w:rsidRPr="002000A6">
        <w:rPr>
          <w:rFonts w:ascii="Times New Roman" w:hAnsi="Times New Roman" w:cs="Times New Roman"/>
          <w:bCs/>
          <w:sz w:val="24"/>
          <w:szCs w:val="24"/>
        </w:rPr>
        <w:t xml:space="preserve"> scritt</w:t>
      </w:r>
      <w:r w:rsidR="00B74F19" w:rsidRPr="002000A6">
        <w:rPr>
          <w:rFonts w:ascii="Times New Roman" w:hAnsi="Times New Roman" w:cs="Times New Roman"/>
          <w:bCs/>
          <w:sz w:val="24"/>
          <w:szCs w:val="24"/>
        </w:rPr>
        <w:t>a</w:t>
      </w:r>
      <w:r w:rsidRPr="002000A6">
        <w:rPr>
          <w:rFonts w:ascii="Times New Roman" w:hAnsi="Times New Roman" w:cs="Times New Roman"/>
          <w:bCs/>
          <w:sz w:val="24"/>
          <w:szCs w:val="24"/>
        </w:rPr>
        <w:t xml:space="preserve"> e della votazione conseguita nella prova orale e vien</w:t>
      </w:r>
      <w:r w:rsidR="007B410F" w:rsidRPr="002000A6">
        <w:rPr>
          <w:rFonts w:ascii="Times New Roman" w:hAnsi="Times New Roman" w:cs="Times New Roman"/>
          <w:bCs/>
          <w:sz w:val="24"/>
          <w:szCs w:val="24"/>
        </w:rPr>
        <w:t>e</w:t>
      </w:r>
      <w:r w:rsidRPr="002000A6">
        <w:rPr>
          <w:rFonts w:ascii="Times New Roman" w:hAnsi="Times New Roman" w:cs="Times New Roman"/>
          <w:bCs/>
          <w:sz w:val="24"/>
          <w:szCs w:val="24"/>
        </w:rPr>
        <w:t xml:space="preserve"> così distribuito:</w:t>
      </w:r>
    </w:p>
    <w:p w:rsidR="00526E8C" w:rsidRPr="002000A6" w:rsidRDefault="00BD4AD5" w:rsidP="00880640">
      <w:pPr>
        <w:pStyle w:val="Corpotesto1"/>
        <w:widowControl/>
        <w:numPr>
          <w:ilvl w:val="0"/>
          <w:numId w:val="3"/>
        </w:numPr>
        <w:rPr>
          <w:rFonts w:ascii="Times New Roman" w:hAnsi="Times New Roman" w:cs="Times New Roman"/>
          <w:bCs/>
          <w:sz w:val="24"/>
          <w:szCs w:val="24"/>
        </w:rPr>
      </w:pPr>
      <w:r w:rsidRPr="002000A6">
        <w:rPr>
          <w:rFonts w:ascii="Times New Roman" w:hAnsi="Times New Roman" w:cs="Times New Roman"/>
          <w:bCs/>
          <w:sz w:val="24"/>
          <w:szCs w:val="24"/>
        </w:rPr>
        <w:t>prov</w:t>
      </w:r>
      <w:r w:rsidR="0008619B" w:rsidRPr="002000A6">
        <w:rPr>
          <w:rFonts w:ascii="Times New Roman" w:hAnsi="Times New Roman" w:cs="Times New Roman"/>
          <w:bCs/>
          <w:sz w:val="24"/>
          <w:szCs w:val="24"/>
        </w:rPr>
        <w:t>a</w:t>
      </w:r>
      <w:r w:rsidRPr="002000A6">
        <w:rPr>
          <w:rFonts w:ascii="Times New Roman" w:hAnsi="Times New Roman" w:cs="Times New Roman"/>
          <w:bCs/>
          <w:sz w:val="24"/>
          <w:szCs w:val="24"/>
        </w:rPr>
        <w:t xml:space="preserve"> scritt</w:t>
      </w:r>
      <w:r w:rsidR="0008619B" w:rsidRPr="002000A6">
        <w:rPr>
          <w:rFonts w:ascii="Times New Roman" w:hAnsi="Times New Roman" w:cs="Times New Roman"/>
          <w:bCs/>
          <w:sz w:val="24"/>
          <w:szCs w:val="24"/>
        </w:rPr>
        <w:t>a</w:t>
      </w:r>
      <w:r w:rsidRPr="002000A6">
        <w:rPr>
          <w:rFonts w:ascii="Times New Roman" w:hAnsi="Times New Roman" w:cs="Times New Roman"/>
          <w:bCs/>
          <w:sz w:val="24"/>
          <w:szCs w:val="24"/>
        </w:rPr>
        <w:t xml:space="preserve"> </w:t>
      </w:r>
      <w:r w:rsidRPr="002000A6">
        <w:rPr>
          <w:rFonts w:ascii="Times New Roman" w:hAnsi="Times New Roman" w:cs="Times New Roman"/>
          <w:bCs/>
          <w:sz w:val="24"/>
          <w:szCs w:val="24"/>
        </w:rPr>
        <w:tab/>
      </w:r>
      <w:proofErr w:type="spellStart"/>
      <w:r w:rsidRPr="002000A6">
        <w:rPr>
          <w:rFonts w:ascii="Times New Roman" w:hAnsi="Times New Roman" w:cs="Times New Roman"/>
          <w:bCs/>
          <w:sz w:val="24"/>
          <w:szCs w:val="24"/>
        </w:rPr>
        <w:t>max</w:t>
      </w:r>
      <w:proofErr w:type="spellEnd"/>
      <w:r w:rsidRPr="002000A6">
        <w:rPr>
          <w:rFonts w:ascii="Times New Roman" w:hAnsi="Times New Roman" w:cs="Times New Roman"/>
          <w:bCs/>
          <w:sz w:val="24"/>
          <w:szCs w:val="24"/>
        </w:rPr>
        <w:t xml:space="preserve"> 30 punti;</w:t>
      </w:r>
    </w:p>
    <w:p w:rsidR="00BD4AD5" w:rsidRPr="002000A6" w:rsidRDefault="00BD4AD5" w:rsidP="00880640">
      <w:pPr>
        <w:pStyle w:val="Corpotesto1"/>
        <w:widowControl/>
        <w:numPr>
          <w:ilvl w:val="0"/>
          <w:numId w:val="3"/>
        </w:numPr>
        <w:rPr>
          <w:rFonts w:ascii="Times New Roman" w:hAnsi="Times New Roman" w:cs="Times New Roman"/>
          <w:bCs/>
          <w:sz w:val="24"/>
          <w:szCs w:val="24"/>
        </w:rPr>
      </w:pPr>
      <w:r w:rsidRPr="002000A6">
        <w:rPr>
          <w:rFonts w:ascii="Times New Roman" w:hAnsi="Times New Roman" w:cs="Times New Roman"/>
          <w:bCs/>
          <w:sz w:val="24"/>
          <w:szCs w:val="24"/>
        </w:rPr>
        <w:t xml:space="preserve">prova orale </w:t>
      </w:r>
      <w:r w:rsidRPr="002000A6">
        <w:rPr>
          <w:rFonts w:ascii="Times New Roman" w:hAnsi="Times New Roman" w:cs="Times New Roman"/>
          <w:bCs/>
          <w:sz w:val="24"/>
          <w:szCs w:val="24"/>
        </w:rPr>
        <w:tab/>
      </w:r>
      <w:proofErr w:type="spellStart"/>
      <w:r w:rsidRPr="002000A6">
        <w:rPr>
          <w:rFonts w:ascii="Times New Roman" w:hAnsi="Times New Roman" w:cs="Times New Roman"/>
          <w:bCs/>
          <w:sz w:val="24"/>
          <w:szCs w:val="24"/>
        </w:rPr>
        <w:t>max</w:t>
      </w:r>
      <w:proofErr w:type="spellEnd"/>
      <w:r w:rsidRPr="002000A6">
        <w:rPr>
          <w:rFonts w:ascii="Times New Roman" w:hAnsi="Times New Roman" w:cs="Times New Roman"/>
          <w:bCs/>
          <w:sz w:val="24"/>
          <w:szCs w:val="24"/>
        </w:rPr>
        <w:t xml:space="preserve"> 30</w:t>
      </w:r>
      <w:r w:rsidR="00460ECB" w:rsidRPr="002000A6">
        <w:rPr>
          <w:rFonts w:ascii="Times New Roman" w:hAnsi="Times New Roman" w:cs="Times New Roman"/>
          <w:bCs/>
          <w:sz w:val="24"/>
          <w:szCs w:val="24"/>
        </w:rPr>
        <w:t xml:space="preserve"> punti</w:t>
      </w:r>
      <w:r w:rsidR="00942881" w:rsidRPr="002000A6">
        <w:rPr>
          <w:rFonts w:ascii="Times New Roman" w:hAnsi="Times New Roman" w:cs="Times New Roman"/>
          <w:bCs/>
          <w:sz w:val="24"/>
          <w:szCs w:val="24"/>
        </w:rPr>
        <w:t>.</w:t>
      </w:r>
    </w:p>
    <w:p w:rsidR="00526E8C" w:rsidRPr="002000A6" w:rsidRDefault="001D3D01" w:rsidP="00526E8C">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A ciascuna prova saranno attribuiti fino ad un massimo di 30 (trenta) punti. Il punteggio conseguito in ciascuna di tali prove concorrerà alla determinazione del punteggio complessivo ai fini della </w:t>
      </w:r>
      <w:r w:rsidR="003F5794" w:rsidRPr="002000A6">
        <w:rPr>
          <w:rFonts w:ascii="Times New Roman" w:hAnsi="Times New Roman" w:cs="Times New Roman"/>
          <w:sz w:val="24"/>
          <w:szCs w:val="24"/>
        </w:rPr>
        <w:t xml:space="preserve">formulazione della </w:t>
      </w:r>
      <w:r w:rsidRPr="002000A6">
        <w:rPr>
          <w:rFonts w:ascii="Times New Roman" w:hAnsi="Times New Roman" w:cs="Times New Roman"/>
          <w:sz w:val="24"/>
          <w:szCs w:val="24"/>
        </w:rPr>
        <w:t xml:space="preserve">graduatoria di merito finale. </w:t>
      </w:r>
    </w:p>
    <w:p w:rsidR="001D3D01" w:rsidRPr="002000A6" w:rsidRDefault="001D3D01" w:rsidP="00526E8C">
      <w:pPr>
        <w:pStyle w:val="Corpotesto1"/>
        <w:widowControl/>
        <w:rPr>
          <w:rFonts w:ascii="Times New Roman" w:hAnsi="Times New Roman" w:cs="Times New Roman"/>
          <w:b/>
          <w:bCs/>
          <w:sz w:val="24"/>
          <w:szCs w:val="24"/>
        </w:rPr>
      </w:pPr>
    </w:p>
    <w:p w:rsidR="006618E6" w:rsidRPr="002000A6" w:rsidRDefault="00F87AE0">
      <w:pPr>
        <w:pStyle w:val="Corpotesto1"/>
        <w:widowControl/>
        <w:rPr>
          <w:rFonts w:ascii="Times New Roman" w:hAnsi="Times New Roman" w:cs="Times New Roman"/>
          <w:b/>
          <w:bCs/>
          <w:sz w:val="24"/>
          <w:szCs w:val="24"/>
        </w:rPr>
      </w:pPr>
      <w:r w:rsidRPr="002000A6">
        <w:rPr>
          <w:rFonts w:ascii="Times New Roman" w:hAnsi="Times New Roman" w:cs="Times New Roman"/>
          <w:b/>
          <w:bCs/>
          <w:sz w:val="24"/>
          <w:szCs w:val="24"/>
        </w:rPr>
        <w:t>ART. 1</w:t>
      </w:r>
      <w:r w:rsidR="00832CF2">
        <w:rPr>
          <w:rFonts w:ascii="Times New Roman" w:hAnsi="Times New Roman" w:cs="Times New Roman"/>
          <w:b/>
          <w:bCs/>
          <w:sz w:val="24"/>
          <w:szCs w:val="24"/>
        </w:rPr>
        <w:t>4</w:t>
      </w:r>
      <w:r w:rsidRPr="002000A6">
        <w:rPr>
          <w:rFonts w:ascii="Times New Roman" w:hAnsi="Times New Roman" w:cs="Times New Roman"/>
          <w:b/>
          <w:bCs/>
          <w:sz w:val="24"/>
          <w:szCs w:val="24"/>
        </w:rPr>
        <w:t xml:space="preserve"> </w:t>
      </w:r>
      <w:r w:rsidR="006618E6" w:rsidRPr="002000A6">
        <w:rPr>
          <w:rFonts w:ascii="Times New Roman" w:hAnsi="Times New Roman" w:cs="Times New Roman"/>
          <w:b/>
          <w:bCs/>
          <w:sz w:val="24"/>
          <w:szCs w:val="24"/>
        </w:rPr>
        <w:t>COMMISSIONE ESAMINATRICE.</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La selezione dei candidati sarà effettuata da una Commissione esaminatrice, all’uopo nominata secondo quanto previsto</w:t>
      </w:r>
      <w:r w:rsidR="008D47AD" w:rsidRPr="002000A6">
        <w:rPr>
          <w:rFonts w:ascii="Times New Roman" w:hAnsi="Times New Roman" w:cs="Times New Roman"/>
          <w:sz w:val="24"/>
          <w:szCs w:val="24"/>
        </w:rPr>
        <w:t xml:space="preserve"> dall’art. 16</w:t>
      </w:r>
      <w:r w:rsidRPr="002000A6">
        <w:rPr>
          <w:rFonts w:ascii="Times New Roman" w:hAnsi="Times New Roman" w:cs="Times New Roman"/>
          <w:sz w:val="24"/>
          <w:szCs w:val="24"/>
        </w:rPr>
        <w:t xml:space="preserve"> d</w:t>
      </w:r>
      <w:r w:rsidR="008D47AD" w:rsidRPr="002000A6">
        <w:rPr>
          <w:rFonts w:ascii="Times New Roman" w:hAnsi="Times New Roman" w:cs="Times New Roman"/>
          <w:sz w:val="24"/>
          <w:szCs w:val="24"/>
        </w:rPr>
        <w:t>e</w:t>
      </w:r>
      <w:r w:rsidRPr="002000A6">
        <w:rPr>
          <w:rFonts w:ascii="Times New Roman" w:hAnsi="Times New Roman" w:cs="Times New Roman"/>
          <w:sz w:val="24"/>
          <w:szCs w:val="24"/>
        </w:rPr>
        <w:t xml:space="preserve">l Regolamento comunale </w:t>
      </w:r>
      <w:r w:rsidR="00701EF5" w:rsidRPr="002000A6">
        <w:rPr>
          <w:rFonts w:ascii="Times New Roman" w:hAnsi="Times New Roman" w:cs="Times New Roman"/>
          <w:sz w:val="24"/>
          <w:szCs w:val="24"/>
        </w:rPr>
        <w:t xml:space="preserve">delle modalità di accesso all’impiego dei concorsi e dei criteri di valutazione delle prove e dei titoli </w:t>
      </w:r>
      <w:r w:rsidR="008D47AD" w:rsidRPr="002000A6">
        <w:rPr>
          <w:rFonts w:ascii="Times New Roman" w:hAnsi="Times New Roman" w:cs="Times New Roman"/>
          <w:sz w:val="24"/>
          <w:szCs w:val="24"/>
        </w:rPr>
        <w:t>(pubblicato in Amministrazione Trasparente nella sottosezione “Bandi di concorso”)</w:t>
      </w:r>
      <w:r w:rsidRPr="002000A6">
        <w:rPr>
          <w:rFonts w:ascii="Times New Roman" w:hAnsi="Times New Roman" w:cs="Times New Roman"/>
          <w:sz w:val="24"/>
          <w:szCs w:val="24"/>
        </w:rPr>
        <w:t xml:space="preserve">. Possono essere chiamati a </w:t>
      </w:r>
      <w:r w:rsidRPr="002000A6">
        <w:rPr>
          <w:rFonts w:ascii="Times New Roman" w:hAnsi="Times New Roman" w:cs="Times New Roman"/>
          <w:sz w:val="24"/>
          <w:szCs w:val="24"/>
        </w:rPr>
        <w:lastRenderedPageBreak/>
        <w:t>far parte della Commissione membri aggiunti per la verifica della conoscenza della lingua straniera e/o delle competenze informatiche.</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La Commissione esaminatrice potrà avvalersi dei comitati di vigilanza durante lo svolgimento delle prove e, </w:t>
      </w:r>
      <w:r w:rsidR="003D5874">
        <w:rPr>
          <w:rFonts w:ascii="Times New Roman" w:hAnsi="Times New Roman" w:cs="Times New Roman"/>
          <w:sz w:val="24"/>
          <w:szCs w:val="24"/>
        </w:rPr>
        <w:t xml:space="preserve">per la prova </w:t>
      </w:r>
      <w:r w:rsidRPr="002000A6">
        <w:rPr>
          <w:rFonts w:ascii="Times New Roman" w:hAnsi="Times New Roman" w:cs="Times New Roman"/>
          <w:sz w:val="24"/>
          <w:szCs w:val="24"/>
        </w:rPr>
        <w:t xml:space="preserve">di preselezione, potrà avvalersi di ditta specializzata da individuarsi ad opera del </w:t>
      </w:r>
      <w:r w:rsidR="00421EAF">
        <w:rPr>
          <w:rFonts w:ascii="Times New Roman" w:hAnsi="Times New Roman" w:cs="Times New Roman"/>
          <w:sz w:val="24"/>
          <w:szCs w:val="24"/>
        </w:rPr>
        <w:t xml:space="preserve">Responsabile del 1° </w:t>
      </w:r>
      <w:r w:rsidRPr="002000A6">
        <w:rPr>
          <w:rFonts w:ascii="Times New Roman" w:hAnsi="Times New Roman" w:cs="Times New Roman"/>
          <w:sz w:val="24"/>
          <w:szCs w:val="24"/>
        </w:rPr>
        <w:t xml:space="preserve">Settore </w:t>
      </w:r>
      <w:r w:rsidR="003F5F8A" w:rsidRPr="002000A6">
        <w:rPr>
          <w:rFonts w:ascii="Times New Roman" w:hAnsi="Times New Roman" w:cs="Times New Roman"/>
          <w:sz w:val="24"/>
          <w:szCs w:val="24"/>
        </w:rPr>
        <w:t>Affari Generali</w:t>
      </w:r>
      <w:r w:rsidRPr="002000A6">
        <w:rPr>
          <w:rFonts w:ascii="Times New Roman" w:hAnsi="Times New Roman" w:cs="Times New Roman"/>
          <w:sz w:val="24"/>
          <w:szCs w:val="24"/>
        </w:rPr>
        <w:t>.</w:t>
      </w:r>
    </w:p>
    <w:p w:rsidR="006618E6" w:rsidRPr="002000A6" w:rsidRDefault="006618E6">
      <w:pPr>
        <w:pStyle w:val="Corpotesto1"/>
        <w:widowControl/>
        <w:rPr>
          <w:rFonts w:ascii="Times New Roman" w:hAnsi="Times New Roman" w:cs="Times New Roman"/>
          <w:b/>
          <w:bCs/>
          <w:sz w:val="24"/>
          <w:szCs w:val="24"/>
        </w:rPr>
      </w:pPr>
    </w:p>
    <w:p w:rsidR="006618E6" w:rsidRPr="002000A6" w:rsidRDefault="007E7C3D">
      <w:pPr>
        <w:pStyle w:val="Corpotesto1"/>
        <w:widowControl/>
        <w:rPr>
          <w:rFonts w:ascii="Times New Roman" w:hAnsi="Times New Roman" w:cs="Times New Roman"/>
          <w:sz w:val="24"/>
          <w:szCs w:val="24"/>
        </w:rPr>
      </w:pPr>
      <w:r w:rsidRPr="002000A6">
        <w:rPr>
          <w:rFonts w:ascii="Times New Roman" w:hAnsi="Times New Roman" w:cs="Times New Roman"/>
          <w:b/>
          <w:bCs/>
          <w:sz w:val="24"/>
          <w:szCs w:val="24"/>
        </w:rPr>
        <w:t>ART. 1</w:t>
      </w:r>
      <w:r w:rsidR="00832CF2">
        <w:rPr>
          <w:rFonts w:ascii="Times New Roman" w:hAnsi="Times New Roman" w:cs="Times New Roman"/>
          <w:b/>
          <w:bCs/>
          <w:sz w:val="24"/>
          <w:szCs w:val="24"/>
        </w:rPr>
        <w:t>5</w:t>
      </w:r>
      <w:r w:rsidRPr="002000A6">
        <w:rPr>
          <w:rFonts w:ascii="Times New Roman" w:hAnsi="Times New Roman" w:cs="Times New Roman"/>
          <w:b/>
          <w:bCs/>
          <w:sz w:val="24"/>
          <w:szCs w:val="24"/>
        </w:rPr>
        <w:t xml:space="preserve"> </w:t>
      </w:r>
      <w:r w:rsidR="006618E6" w:rsidRPr="002000A6">
        <w:rPr>
          <w:rFonts w:ascii="Times New Roman" w:hAnsi="Times New Roman" w:cs="Times New Roman"/>
          <w:b/>
          <w:bCs/>
          <w:sz w:val="24"/>
          <w:szCs w:val="24"/>
        </w:rPr>
        <w:t>GRADUATORIA DI MERITO E ASSUNZIONE IN SERVIZIO.</w:t>
      </w:r>
    </w:p>
    <w:p w:rsidR="006618E6" w:rsidRPr="002000A6" w:rsidRDefault="006618E6">
      <w:pPr>
        <w:autoSpaceDE w:val="0"/>
        <w:autoSpaceDN w:val="0"/>
        <w:adjustRightInd w:val="0"/>
        <w:jc w:val="both"/>
      </w:pPr>
      <w:r w:rsidRPr="002000A6">
        <w:t>La Commissione disporrà di massimo 30 punti per ciascuna prova d’esame. Il punteggio complessivo è costituito dalla</w:t>
      </w:r>
      <w:r w:rsidR="00A51BEB" w:rsidRPr="002000A6">
        <w:t xml:space="preserve"> somma </w:t>
      </w:r>
      <w:r w:rsidR="003F5F8A" w:rsidRPr="002000A6">
        <w:t xml:space="preserve">dei </w:t>
      </w:r>
      <w:r w:rsidR="00A51BEB" w:rsidRPr="002000A6">
        <w:t>voti</w:t>
      </w:r>
      <w:r w:rsidR="003F5F8A" w:rsidRPr="002000A6">
        <w:t xml:space="preserve"> conseguiti </w:t>
      </w:r>
      <w:r w:rsidR="00B74F19" w:rsidRPr="002000A6">
        <w:t>nella</w:t>
      </w:r>
      <w:r w:rsidR="00A51BEB" w:rsidRPr="002000A6">
        <w:t xml:space="preserve"> prov</w:t>
      </w:r>
      <w:r w:rsidR="00B74F19" w:rsidRPr="002000A6">
        <w:t>a scritta</w:t>
      </w:r>
      <w:r w:rsidRPr="002000A6">
        <w:t xml:space="preserve"> e</w:t>
      </w:r>
      <w:r w:rsidR="00EC11F3" w:rsidRPr="002000A6">
        <w:t xml:space="preserve"> </w:t>
      </w:r>
      <w:r w:rsidR="00B74F19" w:rsidRPr="002000A6">
        <w:t>n</w:t>
      </w:r>
      <w:r w:rsidR="00A51BEB" w:rsidRPr="002000A6">
        <w:t>ella</w:t>
      </w:r>
      <w:r w:rsidRPr="002000A6">
        <w:t xml:space="preserve"> prova orale.</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Non saranno considerati idonei i candidati che riporteranno in ciascuna prova d’esame un punteggio inferiore a 21/30. Il punteggio conseguito </w:t>
      </w:r>
      <w:r w:rsidR="00F01F1C">
        <w:rPr>
          <w:rFonts w:ascii="Times New Roman" w:hAnsi="Times New Roman" w:cs="Times New Roman"/>
          <w:sz w:val="24"/>
          <w:szCs w:val="24"/>
        </w:rPr>
        <w:t>alla</w:t>
      </w:r>
      <w:r w:rsidRPr="002000A6">
        <w:rPr>
          <w:rFonts w:ascii="Times New Roman" w:hAnsi="Times New Roman" w:cs="Times New Roman"/>
          <w:sz w:val="24"/>
          <w:szCs w:val="24"/>
        </w:rPr>
        <w:t xml:space="preserve"> prova preselettiva non concorre, in alcun caso, alla determinazione del punteggio complessivo finale.</w:t>
      </w:r>
    </w:p>
    <w:p w:rsidR="00533C19" w:rsidRPr="002000A6" w:rsidRDefault="00533C19">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In caso di due o più concorrenti collocati </w:t>
      </w:r>
      <w:r w:rsidRPr="002000A6">
        <w:rPr>
          <w:rFonts w:ascii="Times New Roman" w:hAnsi="Times New Roman" w:cs="Times New Roman"/>
          <w:i/>
          <w:sz w:val="24"/>
          <w:szCs w:val="24"/>
        </w:rPr>
        <w:t>ex aequo</w:t>
      </w:r>
      <w:r w:rsidRPr="002000A6">
        <w:rPr>
          <w:rFonts w:ascii="Times New Roman" w:hAnsi="Times New Roman" w:cs="Times New Roman"/>
          <w:sz w:val="24"/>
          <w:szCs w:val="24"/>
        </w:rPr>
        <w:t xml:space="preserve"> si terrà conto, ai fini della posizione </w:t>
      </w:r>
      <w:r w:rsidR="005876FF" w:rsidRPr="002000A6">
        <w:rPr>
          <w:rFonts w:ascii="Times New Roman" w:hAnsi="Times New Roman" w:cs="Times New Roman"/>
          <w:sz w:val="24"/>
          <w:szCs w:val="24"/>
        </w:rPr>
        <w:t>definitiva</w:t>
      </w:r>
      <w:r w:rsidRPr="002000A6">
        <w:rPr>
          <w:rFonts w:ascii="Times New Roman" w:hAnsi="Times New Roman" w:cs="Times New Roman"/>
          <w:sz w:val="24"/>
          <w:szCs w:val="24"/>
        </w:rPr>
        <w:t xml:space="preserve"> di ciascuno, delle preferenze </w:t>
      </w:r>
      <w:r w:rsidR="008E07C3">
        <w:rPr>
          <w:rFonts w:ascii="Times New Roman" w:hAnsi="Times New Roman" w:cs="Times New Roman"/>
          <w:sz w:val="24"/>
          <w:szCs w:val="24"/>
        </w:rPr>
        <w:t xml:space="preserve">e/o precedenze </w:t>
      </w:r>
      <w:r w:rsidRPr="002000A6">
        <w:rPr>
          <w:rFonts w:ascii="Times New Roman" w:hAnsi="Times New Roman" w:cs="Times New Roman"/>
          <w:sz w:val="24"/>
          <w:szCs w:val="24"/>
        </w:rPr>
        <w:t>di legge di cui all’art. 5 DPR n. 487/1994, così come modificato dal DPR n. 693/1996, e</w:t>
      </w:r>
      <w:r w:rsidR="005876FF" w:rsidRPr="002000A6">
        <w:rPr>
          <w:rFonts w:ascii="Times New Roman" w:hAnsi="Times New Roman" w:cs="Times New Roman"/>
          <w:sz w:val="24"/>
          <w:szCs w:val="24"/>
        </w:rPr>
        <w:t xml:space="preserve"> di cui all’</w:t>
      </w:r>
      <w:r w:rsidRPr="002000A6">
        <w:rPr>
          <w:rFonts w:ascii="Times New Roman" w:hAnsi="Times New Roman" w:cs="Times New Roman"/>
          <w:sz w:val="24"/>
          <w:szCs w:val="24"/>
        </w:rPr>
        <w:t>art. 2</w:t>
      </w:r>
      <w:r w:rsidR="005876FF" w:rsidRPr="002000A6">
        <w:rPr>
          <w:rFonts w:ascii="Times New Roman" w:hAnsi="Times New Roman" w:cs="Times New Roman"/>
          <w:sz w:val="24"/>
          <w:szCs w:val="24"/>
        </w:rPr>
        <w:t>,</w:t>
      </w:r>
      <w:r w:rsidRPr="002000A6">
        <w:rPr>
          <w:rFonts w:ascii="Times New Roman" w:hAnsi="Times New Roman" w:cs="Times New Roman"/>
          <w:sz w:val="24"/>
          <w:szCs w:val="24"/>
        </w:rPr>
        <w:t xml:space="preserve"> comma 9</w:t>
      </w:r>
      <w:r w:rsidR="005876FF" w:rsidRPr="002000A6">
        <w:rPr>
          <w:rFonts w:ascii="Times New Roman" w:hAnsi="Times New Roman" w:cs="Times New Roman"/>
          <w:sz w:val="24"/>
          <w:szCs w:val="24"/>
        </w:rPr>
        <w:t>,</w:t>
      </w:r>
      <w:r w:rsidRPr="002000A6">
        <w:rPr>
          <w:rFonts w:ascii="Times New Roman" w:hAnsi="Times New Roman" w:cs="Times New Roman"/>
          <w:sz w:val="24"/>
          <w:szCs w:val="24"/>
        </w:rPr>
        <w:t xml:space="preserve"> della </w:t>
      </w:r>
      <w:r w:rsidR="008A48C3" w:rsidRPr="002000A6">
        <w:rPr>
          <w:rFonts w:ascii="Times New Roman" w:hAnsi="Times New Roman" w:cs="Times New Roman"/>
          <w:sz w:val="24"/>
          <w:szCs w:val="24"/>
        </w:rPr>
        <w:t>legge</w:t>
      </w:r>
      <w:r w:rsidRPr="002000A6">
        <w:rPr>
          <w:rFonts w:ascii="Times New Roman" w:hAnsi="Times New Roman" w:cs="Times New Roman"/>
          <w:sz w:val="24"/>
          <w:szCs w:val="24"/>
        </w:rPr>
        <w:t xml:space="preserve"> n. 1991/1998.</w:t>
      </w:r>
    </w:p>
    <w:p w:rsidR="00533C19" w:rsidRPr="00EF2ED9" w:rsidRDefault="00533C19">
      <w:pPr>
        <w:pStyle w:val="Corpotesto1"/>
        <w:widowControl/>
        <w:rPr>
          <w:rFonts w:ascii="Times New Roman" w:hAnsi="Times New Roman" w:cs="Times New Roman"/>
          <w:b/>
          <w:sz w:val="24"/>
          <w:szCs w:val="24"/>
        </w:rPr>
      </w:pPr>
      <w:r w:rsidRPr="00EF2ED9">
        <w:rPr>
          <w:rFonts w:ascii="Times New Roman" w:hAnsi="Times New Roman" w:cs="Times New Roman"/>
          <w:b/>
          <w:sz w:val="24"/>
          <w:szCs w:val="24"/>
        </w:rPr>
        <w:t xml:space="preserve">I candidati che intendano far valere titoli di preferenza previsti dalle norme vigenti, in caso di parità di merito, ai fini della loro collocazione in </w:t>
      </w:r>
      <w:r w:rsidR="005876FF" w:rsidRPr="00EF2ED9">
        <w:rPr>
          <w:rFonts w:ascii="Times New Roman" w:hAnsi="Times New Roman" w:cs="Times New Roman"/>
          <w:b/>
          <w:sz w:val="24"/>
          <w:szCs w:val="24"/>
        </w:rPr>
        <w:t>graduatoria</w:t>
      </w:r>
      <w:r w:rsidRPr="00EF2ED9">
        <w:rPr>
          <w:rFonts w:ascii="Times New Roman" w:hAnsi="Times New Roman" w:cs="Times New Roman"/>
          <w:b/>
          <w:sz w:val="24"/>
          <w:szCs w:val="24"/>
        </w:rPr>
        <w:t>, dovranno autocertificare i suddetti tit</w:t>
      </w:r>
      <w:r w:rsidR="00FA51B0" w:rsidRPr="00EF2ED9">
        <w:rPr>
          <w:rFonts w:ascii="Times New Roman" w:hAnsi="Times New Roman" w:cs="Times New Roman"/>
          <w:b/>
          <w:sz w:val="24"/>
          <w:szCs w:val="24"/>
        </w:rPr>
        <w:t xml:space="preserve">oli nella domanda di ammissione. </w:t>
      </w:r>
    </w:p>
    <w:p w:rsidR="00533C19" w:rsidRPr="002000A6" w:rsidRDefault="00533C19">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Non saranno ammesse integrazioni dopo la data di scadenza del bando.</w:t>
      </w:r>
    </w:p>
    <w:p w:rsidR="00533C19" w:rsidRPr="002000A6" w:rsidRDefault="00533C19">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Saranno presi in considerazione esclusivamente i titoli di preferenza posseduti alla data di scadenza del termine per la presentazione delle domande e dichiarati nelle stesse.</w:t>
      </w:r>
    </w:p>
    <w:p w:rsidR="005876FF" w:rsidRPr="002000A6" w:rsidRDefault="005876FF">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Per i suddetti titoli di preferenza</w:t>
      </w:r>
      <w:r w:rsidR="0052069D">
        <w:rPr>
          <w:rFonts w:ascii="Times New Roman" w:hAnsi="Times New Roman" w:cs="Times New Roman"/>
          <w:sz w:val="24"/>
          <w:szCs w:val="24"/>
        </w:rPr>
        <w:t xml:space="preserve"> e/o precedenza</w:t>
      </w:r>
      <w:r w:rsidRPr="002000A6">
        <w:rPr>
          <w:rFonts w:ascii="Times New Roman" w:hAnsi="Times New Roman" w:cs="Times New Roman"/>
          <w:sz w:val="24"/>
          <w:szCs w:val="24"/>
        </w:rPr>
        <w:t xml:space="preserve"> si rinvia al successivo art. </w:t>
      </w:r>
      <w:r w:rsidR="00254816">
        <w:rPr>
          <w:rFonts w:ascii="Times New Roman" w:hAnsi="Times New Roman" w:cs="Times New Roman"/>
          <w:sz w:val="24"/>
          <w:szCs w:val="24"/>
        </w:rPr>
        <w:t>16</w:t>
      </w:r>
      <w:r w:rsidRPr="002000A6">
        <w:rPr>
          <w:rFonts w:ascii="Times New Roman" w:hAnsi="Times New Roman" w:cs="Times New Roman"/>
          <w:sz w:val="24"/>
          <w:szCs w:val="24"/>
        </w:rPr>
        <w:t>.</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Terminate le operazioni, la Commissione redige la graduatoria di merito complessivo e rassegna la stessa al </w:t>
      </w:r>
      <w:r w:rsidR="00533C19" w:rsidRPr="002000A6">
        <w:rPr>
          <w:rFonts w:ascii="Times New Roman" w:hAnsi="Times New Roman" w:cs="Times New Roman"/>
          <w:sz w:val="24"/>
          <w:szCs w:val="24"/>
        </w:rPr>
        <w:t xml:space="preserve">Responsabile del </w:t>
      </w:r>
      <w:r w:rsidR="00BB394E">
        <w:rPr>
          <w:rFonts w:ascii="Times New Roman" w:hAnsi="Times New Roman" w:cs="Times New Roman"/>
          <w:sz w:val="24"/>
          <w:szCs w:val="24"/>
        </w:rPr>
        <w:t xml:space="preserve">1° </w:t>
      </w:r>
      <w:r w:rsidR="00533C19" w:rsidRPr="002000A6">
        <w:rPr>
          <w:rFonts w:ascii="Times New Roman" w:hAnsi="Times New Roman" w:cs="Times New Roman"/>
          <w:sz w:val="24"/>
          <w:szCs w:val="24"/>
        </w:rPr>
        <w:t>S</w:t>
      </w:r>
      <w:r w:rsidRPr="002000A6">
        <w:rPr>
          <w:rFonts w:ascii="Times New Roman" w:hAnsi="Times New Roman" w:cs="Times New Roman"/>
          <w:sz w:val="24"/>
          <w:szCs w:val="24"/>
        </w:rPr>
        <w:t xml:space="preserve">ettore </w:t>
      </w:r>
      <w:r w:rsidR="00533C19" w:rsidRPr="002000A6">
        <w:rPr>
          <w:rFonts w:ascii="Times New Roman" w:hAnsi="Times New Roman" w:cs="Times New Roman"/>
          <w:sz w:val="24"/>
          <w:szCs w:val="24"/>
        </w:rPr>
        <w:t>Affari Generali</w:t>
      </w:r>
      <w:r w:rsidRPr="002000A6">
        <w:rPr>
          <w:rFonts w:ascii="Times New Roman" w:hAnsi="Times New Roman" w:cs="Times New Roman"/>
          <w:sz w:val="24"/>
          <w:szCs w:val="24"/>
        </w:rPr>
        <w:t xml:space="preserve"> </w:t>
      </w:r>
      <w:r w:rsidR="007B410F" w:rsidRPr="002000A6">
        <w:rPr>
          <w:rFonts w:ascii="Times New Roman" w:hAnsi="Times New Roman" w:cs="Times New Roman"/>
          <w:sz w:val="24"/>
          <w:szCs w:val="24"/>
        </w:rPr>
        <w:t xml:space="preserve">unitamente </w:t>
      </w:r>
      <w:r w:rsidRPr="002000A6">
        <w:rPr>
          <w:rFonts w:ascii="Times New Roman" w:hAnsi="Times New Roman" w:cs="Times New Roman"/>
          <w:sz w:val="24"/>
          <w:szCs w:val="24"/>
        </w:rPr>
        <w:t>ai verbali dei propri lavori.</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La graduatoria viene approvata dal Responsabile del </w:t>
      </w:r>
      <w:r w:rsidR="003F5F8A" w:rsidRPr="002000A6">
        <w:rPr>
          <w:rFonts w:ascii="Times New Roman" w:hAnsi="Times New Roman" w:cs="Times New Roman"/>
          <w:sz w:val="24"/>
          <w:szCs w:val="24"/>
        </w:rPr>
        <w:t>Settore</w:t>
      </w:r>
      <w:r w:rsidRPr="002000A6">
        <w:rPr>
          <w:rFonts w:ascii="Times New Roman" w:hAnsi="Times New Roman" w:cs="Times New Roman"/>
          <w:sz w:val="24"/>
          <w:szCs w:val="24"/>
        </w:rPr>
        <w:t xml:space="preserve"> </w:t>
      </w:r>
      <w:r w:rsidR="003F5F8A" w:rsidRPr="002000A6">
        <w:rPr>
          <w:rFonts w:ascii="Times New Roman" w:hAnsi="Times New Roman" w:cs="Times New Roman"/>
          <w:sz w:val="24"/>
          <w:szCs w:val="24"/>
        </w:rPr>
        <w:t xml:space="preserve">Affari Generali </w:t>
      </w:r>
      <w:r w:rsidRPr="002000A6">
        <w:rPr>
          <w:rFonts w:ascii="Times New Roman" w:hAnsi="Times New Roman" w:cs="Times New Roman"/>
          <w:sz w:val="24"/>
          <w:szCs w:val="24"/>
        </w:rPr>
        <w:t xml:space="preserve">e conserva validità per </w:t>
      </w:r>
      <w:r w:rsidR="003F5F8A" w:rsidRPr="002000A6">
        <w:rPr>
          <w:rFonts w:ascii="Times New Roman" w:hAnsi="Times New Roman" w:cs="Times New Roman"/>
          <w:sz w:val="24"/>
          <w:szCs w:val="24"/>
        </w:rPr>
        <w:t>2</w:t>
      </w:r>
      <w:r w:rsidRPr="002000A6">
        <w:rPr>
          <w:rFonts w:ascii="Times New Roman" w:hAnsi="Times New Roman" w:cs="Times New Roman"/>
          <w:sz w:val="24"/>
          <w:szCs w:val="24"/>
        </w:rPr>
        <w:t xml:space="preserve"> (</w:t>
      </w:r>
      <w:r w:rsidR="003F5F8A" w:rsidRPr="002000A6">
        <w:rPr>
          <w:rFonts w:ascii="Times New Roman" w:hAnsi="Times New Roman" w:cs="Times New Roman"/>
          <w:sz w:val="24"/>
          <w:szCs w:val="24"/>
        </w:rPr>
        <w:t>due</w:t>
      </w:r>
      <w:r w:rsidRPr="002000A6">
        <w:rPr>
          <w:rFonts w:ascii="Times New Roman" w:hAnsi="Times New Roman" w:cs="Times New Roman"/>
          <w:sz w:val="24"/>
          <w:szCs w:val="24"/>
        </w:rPr>
        <w:t xml:space="preserve">) anni dalla data di pubblicazione della stessa all’Albo pretorio on-line dell’Ente, </w:t>
      </w:r>
      <w:r w:rsidR="00533C19" w:rsidRPr="002000A6">
        <w:rPr>
          <w:rFonts w:ascii="Times New Roman" w:hAnsi="Times New Roman" w:cs="Times New Roman"/>
          <w:sz w:val="24"/>
          <w:szCs w:val="24"/>
        </w:rPr>
        <w:t>ai sensi</w:t>
      </w:r>
      <w:r w:rsidR="00B74F19" w:rsidRPr="002000A6">
        <w:rPr>
          <w:rFonts w:ascii="Times New Roman" w:hAnsi="Times New Roman" w:cs="Times New Roman"/>
          <w:sz w:val="24"/>
          <w:szCs w:val="24"/>
        </w:rPr>
        <w:t xml:space="preserve"> dell’art. 1, comma 149, della legge</w:t>
      </w:r>
      <w:r w:rsidR="00533C19" w:rsidRPr="002000A6">
        <w:rPr>
          <w:rFonts w:ascii="Times New Roman" w:hAnsi="Times New Roman" w:cs="Times New Roman"/>
          <w:sz w:val="24"/>
          <w:szCs w:val="24"/>
        </w:rPr>
        <w:t xml:space="preserve"> n. 160/2019</w:t>
      </w:r>
      <w:r w:rsidR="007B410F" w:rsidRPr="002000A6">
        <w:rPr>
          <w:rFonts w:ascii="Times New Roman" w:hAnsi="Times New Roman" w:cs="Times New Roman"/>
          <w:sz w:val="24"/>
          <w:szCs w:val="24"/>
        </w:rPr>
        <w:t>, salvo diversa disposizione di legge</w:t>
      </w:r>
      <w:r w:rsidRPr="002000A6">
        <w:rPr>
          <w:rFonts w:ascii="Times New Roman" w:hAnsi="Times New Roman" w:cs="Times New Roman"/>
          <w:sz w:val="24"/>
          <w:szCs w:val="24"/>
        </w:rPr>
        <w:t xml:space="preserve">.  </w:t>
      </w:r>
    </w:p>
    <w:p w:rsidR="005876FF"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La graduatoria finale non determina in capo ai soggetti alcuna legittima aspettativa in ordine al reclutamento. </w:t>
      </w:r>
    </w:p>
    <w:p w:rsidR="005876FF" w:rsidRPr="002000A6" w:rsidRDefault="005876FF">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La graduatoria potrà essere eventualmente utilizzata anche da altri Enti a ciò autorizzati, in conformità alle norme vigenti.</w:t>
      </w:r>
    </w:p>
    <w:p w:rsidR="005876FF" w:rsidRPr="002000A6" w:rsidRDefault="005876FF">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La graduatoria di merito e gli atti del procedimento conc</w:t>
      </w:r>
      <w:r w:rsidR="00B76C0A">
        <w:rPr>
          <w:rFonts w:ascii="Times New Roman" w:hAnsi="Times New Roman" w:cs="Times New Roman"/>
          <w:sz w:val="24"/>
          <w:szCs w:val="24"/>
        </w:rPr>
        <w:t>orsuale saranno pubblicati all’Albo Pr</w:t>
      </w:r>
      <w:r w:rsidRPr="002000A6">
        <w:rPr>
          <w:rFonts w:ascii="Times New Roman" w:hAnsi="Times New Roman" w:cs="Times New Roman"/>
          <w:sz w:val="24"/>
          <w:szCs w:val="24"/>
        </w:rPr>
        <w:t xml:space="preserve">etorio informatico di questo Comune e nella sezione “Amministrazione Trasparente </w:t>
      </w:r>
      <w:r w:rsidR="001458E8">
        <w:rPr>
          <w:rFonts w:ascii="Times New Roman" w:hAnsi="Times New Roman" w:cs="Times New Roman"/>
          <w:sz w:val="24"/>
          <w:szCs w:val="24"/>
        </w:rPr>
        <w:t>-</w:t>
      </w:r>
      <w:r w:rsidRPr="002000A6">
        <w:rPr>
          <w:rFonts w:ascii="Times New Roman" w:hAnsi="Times New Roman" w:cs="Times New Roman"/>
          <w:sz w:val="24"/>
          <w:szCs w:val="24"/>
        </w:rPr>
        <w:t xml:space="preserve"> Bandi di concorso” per almeno 60 giorni consecutivi.</w:t>
      </w:r>
    </w:p>
    <w:p w:rsidR="005876FF" w:rsidRPr="002000A6" w:rsidRDefault="005876FF">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Tale pubblicazione vale quale comunicazione dell’esito del procedimento agli interessati.</w:t>
      </w:r>
    </w:p>
    <w:p w:rsidR="005876FF" w:rsidRPr="002000A6" w:rsidRDefault="005876FF">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Dalla data di pubblicazione di detto avviso decorrerà il termine per eventuali impugnative da effettuarsi entro 60 giorni </w:t>
      </w:r>
      <w:r w:rsidR="00A64501" w:rsidRPr="002000A6">
        <w:rPr>
          <w:rFonts w:ascii="Times New Roman" w:hAnsi="Times New Roman" w:cs="Times New Roman"/>
          <w:sz w:val="24"/>
          <w:szCs w:val="24"/>
        </w:rPr>
        <w:t xml:space="preserve">innanzi </w:t>
      </w:r>
      <w:r w:rsidRPr="002000A6">
        <w:rPr>
          <w:rFonts w:ascii="Times New Roman" w:hAnsi="Times New Roman" w:cs="Times New Roman"/>
          <w:sz w:val="24"/>
          <w:szCs w:val="24"/>
        </w:rPr>
        <w:t>al TAR</w:t>
      </w:r>
      <w:r w:rsidR="00A64501" w:rsidRPr="002000A6">
        <w:rPr>
          <w:rFonts w:ascii="Times New Roman" w:hAnsi="Times New Roman" w:cs="Times New Roman"/>
          <w:sz w:val="24"/>
          <w:szCs w:val="24"/>
        </w:rPr>
        <w:t xml:space="preserve"> Puglia, Sezione di Lecce, o</w:t>
      </w:r>
      <w:r w:rsidRPr="002000A6">
        <w:rPr>
          <w:rFonts w:ascii="Times New Roman" w:hAnsi="Times New Roman" w:cs="Times New Roman"/>
          <w:sz w:val="24"/>
          <w:szCs w:val="24"/>
        </w:rPr>
        <w:t xml:space="preserve"> entro 120 giorni </w:t>
      </w:r>
      <w:r w:rsidR="00A64501" w:rsidRPr="002000A6">
        <w:rPr>
          <w:rFonts w:ascii="Times New Roman" w:hAnsi="Times New Roman" w:cs="Times New Roman"/>
          <w:sz w:val="24"/>
          <w:szCs w:val="24"/>
        </w:rPr>
        <w:t xml:space="preserve">con ricorso straordinario </w:t>
      </w:r>
      <w:r w:rsidRPr="002000A6">
        <w:rPr>
          <w:rFonts w:ascii="Times New Roman" w:hAnsi="Times New Roman" w:cs="Times New Roman"/>
          <w:sz w:val="24"/>
          <w:szCs w:val="24"/>
        </w:rPr>
        <w:t>al Capo dello Stato.</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L’assunzione de</w:t>
      </w:r>
      <w:r w:rsidR="00B74F19" w:rsidRPr="002000A6">
        <w:rPr>
          <w:rFonts w:ascii="Times New Roman" w:hAnsi="Times New Roman" w:cs="Times New Roman"/>
          <w:sz w:val="24"/>
          <w:szCs w:val="24"/>
        </w:rPr>
        <w:t>l</w:t>
      </w:r>
      <w:r w:rsidRPr="002000A6">
        <w:rPr>
          <w:rFonts w:ascii="Times New Roman" w:hAnsi="Times New Roman" w:cs="Times New Roman"/>
          <w:sz w:val="24"/>
          <w:szCs w:val="24"/>
        </w:rPr>
        <w:t xml:space="preserve"> vincitor</w:t>
      </w:r>
      <w:r w:rsidR="00B74F19" w:rsidRPr="002000A6">
        <w:rPr>
          <w:rFonts w:ascii="Times New Roman" w:hAnsi="Times New Roman" w:cs="Times New Roman"/>
          <w:sz w:val="24"/>
          <w:szCs w:val="24"/>
        </w:rPr>
        <w:t>e</w:t>
      </w:r>
      <w:r w:rsidRPr="002000A6">
        <w:rPr>
          <w:rFonts w:ascii="Times New Roman" w:hAnsi="Times New Roman" w:cs="Times New Roman"/>
          <w:sz w:val="24"/>
          <w:szCs w:val="24"/>
        </w:rPr>
        <w:t xml:space="preserve"> viene effettuata nel rispetto dell’ordine di graduatoria. I</w:t>
      </w:r>
      <w:r w:rsidR="00B74F19" w:rsidRPr="002000A6">
        <w:rPr>
          <w:rFonts w:ascii="Times New Roman" w:hAnsi="Times New Roman" w:cs="Times New Roman"/>
          <w:sz w:val="24"/>
          <w:szCs w:val="24"/>
        </w:rPr>
        <w:t>l</w:t>
      </w:r>
      <w:r w:rsidRPr="002000A6">
        <w:rPr>
          <w:rFonts w:ascii="Times New Roman" w:hAnsi="Times New Roman" w:cs="Times New Roman"/>
          <w:sz w:val="24"/>
          <w:szCs w:val="24"/>
        </w:rPr>
        <w:t xml:space="preserve"> candidat</w:t>
      </w:r>
      <w:r w:rsidR="00B74F19" w:rsidRPr="002000A6">
        <w:rPr>
          <w:rFonts w:ascii="Times New Roman" w:hAnsi="Times New Roman" w:cs="Times New Roman"/>
          <w:sz w:val="24"/>
          <w:szCs w:val="24"/>
        </w:rPr>
        <w:t>o</w:t>
      </w:r>
      <w:r w:rsidRPr="002000A6">
        <w:rPr>
          <w:rFonts w:ascii="Times New Roman" w:hAnsi="Times New Roman" w:cs="Times New Roman"/>
          <w:sz w:val="24"/>
          <w:szCs w:val="24"/>
        </w:rPr>
        <w:t xml:space="preserve"> dichiarat</w:t>
      </w:r>
      <w:r w:rsidR="00B74F19" w:rsidRPr="002000A6">
        <w:rPr>
          <w:rFonts w:ascii="Times New Roman" w:hAnsi="Times New Roman" w:cs="Times New Roman"/>
          <w:sz w:val="24"/>
          <w:szCs w:val="24"/>
        </w:rPr>
        <w:t>o</w:t>
      </w:r>
      <w:r w:rsidRPr="002000A6">
        <w:rPr>
          <w:rFonts w:ascii="Times New Roman" w:hAnsi="Times New Roman" w:cs="Times New Roman"/>
          <w:sz w:val="24"/>
          <w:szCs w:val="24"/>
        </w:rPr>
        <w:t xml:space="preserve"> vincitor</w:t>
      </w:r>
      <w:r w:rsidR="00B74F19" w:rsidRPr="002000A6">
        <w:rPr>
          <w:rFonts w:ascii="Times New Roman" w:hAnsi="Times New Roman" w:cs="Times New Roman"/>
          <w:sz w:val="24"/>
          <w:szCs w:val="24"/>
        </w:rPr>
        <w:t>e</w:t>
      </w:r>
      <w:r w:rsidRPr="002000A6">
        <w:rPr>
          <w:rFonts w:ascii="Times New Roman" w:hAnsi="Times New Roman" w:cs="Times New Roman"/>
          <w:sz w:val="24"/>
          <w:szCs w:val="24"/>
        </w:rPr>
        <w:t>, prima della stipula del contratto individuale di lavoro, dev</w:t>
      </w:r>
      <w:r w:rsidR="00B74F19" w:rsidRPr="002000A6">
        <w:rPr>
          <w:rFonts w:ascii="Times New Roman" w:hAnsi="Times New Roman" w:cs="Times New Roman"/>
          <w:sz w:val="24"/>
          <w:szCs w:val="24"/>
        </w:rPr>
        <w:t>e</w:t>
      </w:r>
      <w:r w:rsidRPr="002000A6">
        <w:rPr>
          <w:rFonts w:ascii="Times New Roman" w:hAnsi="Times New Roman" w:cs="Times New Roman"/>
          <w:sz w:val="24"/>
          <w:szCs w:val="24"/>
        </w:rPr>
        <w:t xml:space="preserve"> dichiarare, sotto la propria responsabilità, che non sussistono motivi ostativi e/o di incompatibilità con l’impiego. Il candidato vincitore che non assume servizio nella data stabilita dall’Amministrazione Comunale o che rinuncia, in qualsiasi momento, all’assunzione decade immediatamente dalla graduatoria. La verifica dei requisiti dichiarati nell’istanza di assunzione verrà effettuata d’ufficio. L’accertamento della non veridicità dei requisiti dichiarati potrà costituire giusta causa di risoluzione del rapporto di lavoro, fermo restando le conseguenze penali relative a dichiarazioni mendaci.</w:t>
      </w:r>
    </w:p>
    <w:p w:rsidR="00C263D3" w:rsidRPr="002000A6" w:rsidRDefault="00C263D3">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L’assunzione, in ogni caso, è espressamente subordinata al rispetto della normativa in materia di assunzioni di personale nel tempo vigente.</w:t>
      </w:r>
    </w:p>
    <w:p w:rsidR="006618E6" w:rsidRPr="002000A6" w:rsidRDefault="006618E6">
      <w:pPr>
        <w:autoSpaceDE w:val="0"/>
        <w:autoSpaceDN w:val="0"/>
        <w:adjustRightInd w:val="0"/>
        <w:jc w:val="both"/>
      </w:pPr>
    </w:p>
    <w:p w:rsidR="006618E6" w:rsidRPr="002000A6" w:rsidRDefault="00EF3F4C">
      <w:pPr>
        <w:autoSpaceDE w:val="0"/>
        <w:autoSpaceDN w:val="0"/>
        <w:adjustRightInd w:val="0"/>
        <w:jc w:val="both"/>
        <w:rPr>
          <w:b/>
        </w:rPr>
      </w:pPr>
      <w:r w:rsidRPr="002000A6">
        <w:rPr>
          <w:b/>
        </w:rPr>
        <w:t>ART. 1</w:t>
      </w:r>
      <w:r w:rsidR="00832CF2">
        <w:rPr>
          <w:b/>
        </w:rPr>
        <w:t>6</w:t>
      </w:r>
      <w:r w:rsidRPr="002000A6">
        <w:rPr>
          <w:b/>
        </w:rPr>
        <w:t xml:space="preserve"> </w:t>
      </w:r>
      <w:r w:rsidR="006618E6" w:rsidRPr="002000A6">
        <w:rPr>
          <w:b/>
        </w:rPr>
        <w:t>TITOLI DI PREFERENZA E PRECEDENZA.</w:t>
      </w:r>
    </w:p>
    <w:p w:rsidR="006618E6" w:rsidRPr="002000A6" w:rsidRDefault="006618E6">
      <w:pPr>
        <w:autoSpaceDE w:val="0"/>
        <w:autoSpaceDN w:val="0"/>
        <w:adjustRightInd w:val="0"/>
        <w:jc w:val="both"/>
      </w:pPr>
      <w:r w:rsidRPr="002000A6">
        <w:t>Le categorie di candidati che hanno preferenza a parità di merito sono, nell’ordine, quelle riportate nell’art. 5</w:t>
      </w:r>
      <w:r w:rsidR="00966764" w:rsidRPr="002000A6">
        <w:t>, commi 4 e 5,</w:t>
      </w:r>
      <w:r w:rsidRPr="002000A6">
        <w:t xml:space="preserve"> del D.P.R. n. 487/1994 e </w:t>
      </w:r>
      <w:proofErr w:type="spellStart"/>
      <w:r w:rsidRPr="002000A6">
        <w:t>s</w:t>
      </w:r>
      <w:r w:rsidR="00B02DD4" w:rsidRPr="002000A6">
        <w:t>.</w:t>
      </w:r>
      <w:r w:rsidRPr="002000A6">
        <w:t>m</w:t>
      </w:r>
      <w:r w:rsidR="00B02DD4" w:rsidRPr="002000A6">
        <w:t>.</w:t>
      </w:r>
      <w:r w:rsidRPr="002000A6">
        <w:t>i</w:t>
      </w:r>
      <w:r w:rsidR="00B02DD4" w:rsidRPr="002000A6">
        <w:t>.</w:t>
      </w:r>
      <w:proofErr w:type="spellEnd"/>
      <w:r w:rsidRPr="002000A6">
        <w:t>, ossia:</w:t>
      </w:r>
    </w:p>
    <w:p w:rsidR="006618E6" w:rsidRPr="002000A6" w:rsidRDefault="006618E6">
      <w:pPr>
        <w:autoSpaceDE w:val="0"/>
        <w:autoSpaceDN w:val="0"/>
        <w:adjustRightInd w:val="0"/>
        <w:jc w:val="both"/>
      </w:pPr>
      <w:r w:rsidRPr="002000A6">
        <w:t xml:space="preserve">1) gli insigniti di medaglia al valor militare; </w:t>
      </w:r>
    </w:p>
    <w:p w:rsidR="006618E6" w:rsidRPr="002000A6" w:rsidRDefault="006618E6">
      <w:pPr>
        <w:autoSpaceDE w:val="0"/>
        <w:autoSpaceDN w:val="0"/>
        <w:adjustRightInd w:val="0"/>
        <w:jc w:val="both"/>
      </w:pPr>
      <w:r w:rsidRPr="002000A6">
        <w:t xml:space="preserve">2) i mutilati ed invalidi di guerra ex combattenti; </w:t>
      </w:r>
    </w:p>
    <w:p w:rsidR="006618E6" w:rsidRPr="002000A6" w:rsidRDefault="006618E6">
      <w:pPr>
        <w:autoSpaceDE w:val="0"/>
        <w:autoSpaceDN w:val="0"/>
        <w:adjustRightInd w:val="0"/>
        <w:jc w:val="both"/>
      </w:pPr>
      <w:r w:rsidRPr="002000A6">
        <w:lastRenderedPageBreak/>
        <w:t xml:space="preserve">3) i mutilati ed invalidi per fatto di guerra; </w:t>
      </w:r>
    </w:p>
    <w:p w:rsidR="006618E6" w:rsidRPr="002000A6" w:rsidRDefault="006618E6">
      <w:pPr>
        <w:autoSpaceDE w:val="0"/>
        <w:autoSpaceDN w:val="0"/>
        <w:adjustRightInd w:val="0"/>
        <w:jc w:val="both"/>
      </w:pPr>
      <w:r w:rsidRPr="002000A6">
        <w:t xml:space="preserve">4) i mutilati ed invalidi per servizio nel settore pubblico e privato; </w:t>
      </w:r>
    </w:p>
    <w:p w:rsidR="006618E6" w:rsidRPr="002000A6" w:rsidRDefault="006618E6">
      <w:pPr>
        <w:autoSpaceDE w:val="0"/>
        <w:autoSpaceDN w:val="0"/>
        <w:adjustRightInd w:val="0"/>
        <w:jc w:val="both"/>
      </w:pPr>
      <w:r w:rsidRPr="002000A6">
        <w:t xml:space="preserve">5) gli orfani di guerra; </w:t>
      </w:r>
    </w:p>
    <w:p w:rsidR="006618E6" w:rsidRPr="002000A6" w:rsidRDefault="006618E6">
      <w:pPr>
        <w:autoSpaceDE w:val="0"/>
        <w:autoSpaceDN w:val="0"/>
        <w:adjustRightInd w:val="0"/>
        <w:jc w:val="both"/>
      </w:pPr>
      <w:r w:rsidRPr="002000A6">
        <w:t xml:space="preserve">6) gli orfani dei caduti per fatto di guerra; </w:t>
      </w:r>
    </w:p>
    <w:p w:rsidR="006618E6" w:rsidRPr="002000A6" w:rsidRDefault="006618E6">
      <w:pPr>
        <w:autoSpaceDE w:val="0"/>
        <w:autoSpaceDN w:val="0"/>
        <w:adjustRightInd w:val="0"/>
        <w:jc w:val="both"/>
      </w:pPr>
      <w:r w:rsidRPr="002000A6">
        <w:t xml:space="preserve">7) gli orfani dei caduti per servizio nel settore pubblico e privato; </w:t>
      </w:r>
    </w:p>
    <w:p w:rsidR="006618E6" w:rsidRPr="002000A6" w:rsidRDefault="006618E6">
      <w:pPr>
        <w:autoSpaceDE w:val="0"/>
        <w:autoSpaceDN w:val="0"/>
        <w:adjustRightInd w:val="0"/>
        <w:jc w:val="both"/>
      </w:pPr>
      <w:r w:rsidRPr="002000A6">
        <w:t xml:space="preserve">8) i feriti in combattimento; </w:t>
      </w:r>
    </w:p>
    <w:p w:rsidR="006618E6" w:rsidRPr="002000A6" w:rsidRDefault="006618E6">
      <w:pPr>
        <w:autoSpaceDE w:val="0"/>
        <w:autoSpaceDN w:val="0"/>
        <w:adjustRightInd w:val="0"/>
        <w:jc w:val="both"/>
      </w:pPr>
      <w:r w:rsidRPr="002000A6">
        <w:t xml:space="preserve">9) gli insigniti di croce di guerra o di altra attestazione speciale di merito di guerra, nonché di capi di famiglia numerosa; </w:t>
      </w:r>
    </w:p>
    <w:p w:rsidR="006618E6" w:rsidRPr="002000A6" w:rsidRDefault="006618E6">
      <w:pPr>
        <w:autoSpaceDE w:val="0"/>
        <w:autoSpaceDN w:val="0"/>
        <w:adjustRightInd w:val="0"/>
        <w:jc w:val="both"/>
      </w:pPr>
      <w:r w:rsidRPr="002000A6">
        <w:t xml:space="preserve">10) i figli dei mutilati e degli invalidi di guerra ex combattenti; </w:t>
      </w:r>
    </w:p>
    <w:p w:rsidR="006618E6" w:rsidRPr="002000A6" w:rsidRDefault="006618E6">
      <w:pPr>
        <w:autoSpaceDE w:val="0"/>
        <w:autoSpaceDN w:val="0"/>
        <w:adjustRightInd w:val="0"/>
        <w:jc w:val="both"/>
      </w:pPr>
      <w:r w:rsidRPr="002000A6">
        <w:t xml:space="preserve">11) i figli dei mutilati e degli invalidi per fatto di guerra; </w:t>
      </w:r>
    </w:p>
    <w:p w:rsidR="006618E6" w:rsidRPr="002000A6" w:rsidRDefault="006618E6">
      <w:pPr>
        <w:autoSpaceDE w:val="0"/>
        <w:autoSpaceDN w:val="0"/>
        <w:adjustRightInd w:val="0"/>
        <w:jc w:val="both"/>
      </w:pPr>
      <w:r w:rsidRPr="002000A6">
        <w:t xml:space="preserve">12) i figli dei mutilati e degli invalidi per servizio nel settore pubblico e privato; </w:t>
      </w:r>
    </w:p>
    <w:p w:rsidR="006618E6" w:rsidRPr="002000A6" w:rsidRDefault="006618E6">
      <w:pPr>
        <w:autoSpaceDE w:val="0"/>
        <w:autoSpaceDN w:val="0"/>
        <w:adjustRightInd w:val="0"/>
        <w:jc w:val="both"/>
      </w:pPr>
      <w:r w:rsidRPr="002000A6">
        <w:t>13) i genitori vedovi non risposati e le sorelle ed i fratelli vedovi o non sposati dei caduti in guerra;</w:t>
      </w:r>
    </w:p>
    <w:p w:rsidR="006618E6" w:rsidRPr="002000A6" w:rsidRDefault="006618E6">
      <w:pPr>
        <w:autoSpaceDE w:val="0"/>
        <w:autoSpaceDN w:val="0"/>
        <w:adjustRightInd w:val="0"/>
        <w:jc w:val="both"/>
      </w:pPr>
      <w:r w:rsidRPr="002000A6">
        <w:t xml:space="preserve">14) i genitori vedovi non risposati e le sorelle ed i fratelli vedovi o non sposati dei caduti per fatto di guerra; </w:t>
      </w:r>
    </w:p>
    <w:p w:rsidR="006618E6" w:rsidRPr="002000A6" w:rsidRDefault="006618E6">
      <w:pPr>
        <w:autoSpaceDE w:val="0"/>
        <w:autoSpaceDN w:val="0"/>
        <w:adjustRightInd w:val="0"/>
        <w:jc w:val="both"/>
      </w:pPr>
      <w:r w:rsidRPr="002000A6">
        <w:t xml:space="preserve">15) i genitori vedovi non risposati e le sorelle ed i fratelli vedovi o non sposati dei caduti per servizio nel settore pubblico e privato; </w:t>
      </w:r>
    </w:p>
    <w:p w:rsidR="006618E6" w:rsidRPr="002000A6" w:rsidRDefault="006618E6">
      <w:pPr>
        <w:autoSpaceDE w:val="0"/>
        <w:autoSpaceDN w:val="0"/>
        <w:adjustRightInd w:val="0"/>
        <w:jc w:val="both"/>
      </w:pPr>
      <w:r w:rsidRPr="002000A6">
        <w:t>16) coloro che abbiano prestato servizio militare come combattenti;</w:t>
      </w:r>
    </w:p>
    <w:p w:rsidR="006618E6" w:rsidRPr="002000A6" w:rsidRDefault="006618E6">
      <w:pPr>
        <w:autoSpaceDE w:val="0"/>
        <w:autoSpaceDN w:val="0"/>
        <w:adjustRightInd w:val="0"/>
        <w:jc w:val="both"/>
      </w:pPr>
      <w:r w:rsidRPr="002000A6">
        <w:t xml:space="preserve">17) coloro che abbiano prestato lodevole servizio a qualunque titolo, per non meno di un anno nell’amministrazione che ha indetto il concorso; </w:t>
      </w:r>
    </w:p>
    <w:p w:rsidR="006618E6" w:rsidRPr="002000A6" w:rsidRDefault="006618E6">
      <w:pPr>
        <w:autoSpaceDE w:val="0"/>
        <w:autoSpaceDN w:val="0"/>
        <w:adjustRightInd w:val="0"/>
        <w:jc w:val="both"/>
      </w:pPr>
      <w:r w:rsidRPr="002000A6">
        <w:t xml:space="preserve">18) i coniugati e i non coniugati con riguardo al numero dei figli a carico; </w:t>
      </w:r>
    </w:p>
    <w:p w:rsidR="006618E6" w:rsidRPr="002000A6" w:rsidRDefault="006618E6">
      <w:pPr>
        <w:autoSpaceDE w:val="0"/>
        <w:autoSpaceDN w:val="0"/>
        <w:adjustRightInd w:val="0"/>
        <w:jc w:val="both"/>
      </w:pPr>
      <w:r w:rsidRPr="002000A6">
        <w:t xml:space="preserve">19) gli invalidi ed i mutilati civili; </w:t>
      </w:r>
    </w:p>
    <w:p w:rsidR="006618E6" w:rsidRPr="002000A6" w:rsidRDefault="006618E6">
      <w:pPr>
        <w:autoSpaceDE w:val="0"/>
        <w:autoSpaceDN w:val="0"/>
        <w:adjustRightInd w:val="0"/>
        <w:jc w:val="both"/>
      </w:pPr>
      <w:r w:rsidRPr="002000A6">
        <w:t xml:space="preserve">20) militari volontari delle Forze armate congedati senza demerito al termine della ferma o rafferma. </w:t>
      </w:r>
    </w:p>
    <w:p w:rsidR="006618E6" w:rsidRPr="002000A6" w:rsidRDefault="006618E6">
      <w:pPr>
        <w:autoSpaceDE w:val="0"/>
        <w:autoSpaceDN w:val="0"/>
        <w:adjustRightInd w:val="0"/>
        <w:jc w:val="both"/>
      </w:pPr>
      <w:r w:rsidRPr="002000A6">
        <w:t xml:space="preserve">A parità di merito e di titoli, la preferenza è determinata: </w:t>
      </w:r>
    </w:p>
    <w:p w:rsidR="006618E6" w:rsidRPr="002000A6" w:rsidRDefault="006618E6" w:rsidP="00880640">
      <w:pPr>
        <w:numPr>
          <w:ilvl w:val="0"/>
          <w:numId w:val="5"/>
        </w:numPr>
        <w:autoSpaceDE w:val="0"/>
        <w:autoSpaceDN w:val="0"/>
        <w:adjustRightInd w:val="0"/>
        <w:jc w:val="both"/>
      </w:pPr>
      <w:r w:rsidRPr="002000A6">
        <w:t xml:space="preserve">dal numero dei figli a carico, indipendentemente dal fatto che il candidato sia coniugato o meno; </w:t>
      </w:r>
    </w:p>
    <w:p w:rsidR="006618E6" w:rsidRPr="002000A6" w:rsidRDefault="006618E6" w:rsidP="00880640">
      <w:pPr>
        <w:numPr>
          <w:ilvl w:val="0"/>
          <w:numId w:val="5"/>
        </w:numPr>
        <w:autoSpaceDE w:val="0"/>
        <w:autoSpaceDN w:val="0"/>
        <w:adjustRightInd w:val="0"/>
        <w:jc w:val="both"/>
      </w:pPr>
      <w:r w:rsidRPr="002000A6">
        <w:t xml:space="preserve">dall’aver prestato lodevole servizio nelle amministrazioni pubbliche; </w:t>
      </w:r>
    </w:p>
    <w:p w:rsidR="006618E6" w:rsidRPr="002000A6" w:rsidRDefault="006618E6" w:rsidP="00880640">
      <w:pPr>
        <w:numPr>
          <w:ilvl w:val="0"/>
          <w:numId w:val="5"/>
        </w:numPr>
        <w:autoSpaceDE w:val="0"/>
        <w:autoSpaceDN w:val="0"/>
        <w:adjustRightInd w:val="0"/>
        <w:jc w:val="both"/>
      </w:pPr>
      <w:r w:rsidRPr="002000A6">
        <w:t>dalla minore età.</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I suddetti requisiti, che danno diritto alla preferenza o alla precedenza ai sensi dell’art. 5, comma 4, del D.P.R. n. 487/1994, devono essere posseduti alla data di scadenza del termine stabilito dal presente bando per la presentazione della domanda di partecipazione.</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L’assenza delle dichiarazioni che danno diritto alla preferenza e/o precedenza all’atto della presentazione della domanda di partecipazione alla selezione equivale a rinuncia ad usufruire dei benefici.</w:t>
      </w:r>
    </w:p>
    <w:p w:rsidR="006618E6" w:rsidRPr="002000A6" w:rsidRDefault="006618E6">
      <w:pPr>
        <w:autoSpaceDE w:val="0"/>
        <w:autoSpaceDN w:val="0"/>
        <w:adjustRightInd w:val="0"/>
        <w:jc w:val="both"/>
      </w:pPr>
    </w:p>
    <w:p w:rsidR="006618E6" w:rsidRPr="002000A6" w:rsidRDefault="00EF3F4C">
      <w:pPr>
        <w:autoSpaceDE w:val="0"/>
        <w:autoSpaceDN w:val="0"/>
        <w:adjustRightInd w:val="0"/>
        <w:jc w:val="both"/>
        <w:rPr>
          <w:b/>
          <w:bCs/>
        </w:rPr>
      </w:pPr>
      <w:r w:rsidRPr="002000A6">
        <w:rPr>
          <w:b/>
          <w:bCs/>
        </w:rPr>
        <w:t>ART. 1</w:t>
      </w:r>
      <w:r w:rsidR="006C2761">
        <w:rPr>
          <w:b/>
          <w:bCs/>
        </w:rPr>
        <w:t>7</w:t>
      </w:r>
      <w:r w:rsidRPr="002000A6">
        <w:rPr>
          <w:b/>
          <w:bCs/>
        </w:rPr>
        <w:t xml:space="preserve"> </w:t>
      </w:r>
      <w:r w:rsidR="006618E6" w:rsidRPr="002000A6">
        <w:rPr>
          <w:b/>
          <w:bCs/>
        </w:rPr>
        <w:t>AVVERTENZE GENERALI.</w:t>
      </w:r>
    </w:p>
    <w:p w:rsidR="006618E6" w:rsidRPr="002000A6" w:rsidRDefault="006618E6">
      <w:pPr>
        <w:pStyle w:val="art-testo"/>
        <w:autoSpaceDE w:val="0"/>
        <w:autoSpaceDN w:val="0"/>
        <w:adjustRightInd w:val="0"/>
        <w:rPr>
          <w:snapToGrid/>
        </w:rPr>
      </w:pPr>
      <w:r w:rsidRPr="002000A6">
        <w:rPr>
          <w:snapToGrid/>
        </w:rPr>
        <w:t xml:space="preserve">L’Amministrazione Comunale garantisce la pari opportunità tra uomini e donne per l’accesso al lavoro, ai sensi del </w:t>
      </w:r>
      <w:r w:rsidRPr="002000A6">
        <w:t xml:space="preserve">D. </w:t>
      </w:r>
      <w:proofErr w:type="spellStart"/>
      <w:r w:rsidRPr="002000A6">
        <w:t>Lgs</w:t>
      </w:r>
      <w:proofErr w:type="spellEnd"/>
      <w:r w:rsidRPr="002000A6">
        <w:t xml:space="preserve">. 11 aprile 2006, n. 198 e del D. </w:t>
      </w:r>
      <w:proofErr w:type="spellStart"/>
      <w:r w:rsidRPr="002000A6">
        <w:t>Lgs</w:t>
      </w:r>
      <w:proofErr w:type="spellEnd"/>
      <w:r w:rsidRPr="002000A6">
        <w:t>. 30 marzo 2001, n. 165.</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Il presente bando non comporta alcun vincolo per l’Amministrazione Comunale. L’Ente si riserva di modificare, prorogare o eventualmente revocare il presente bando a suo insindacabile giudizio, senza che per i candidati insorga alcuna pretesa e/o diritto. </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L’Amministrazione Comunale si riserva altresì di non dare corso alla copertura del posto in oggetto in caso di disposizioni normative ostative alla programmata assunzione, di vincoli di finanza pubblica ovvero in base a sopravvenute esigenze organizzative. </w:t>
      </w:r>
    </w:p>
    <w:p w:rsidR="006618E6" w:rsidRPr="002000A6" w:rsidRDefault="006618E6">
      <w:pPr>
        <w:autoSpaceDE w:val="0"/>
        <w:autoSpaceDN w:val="0"/>
        <w:adjustRightInd w:val="0"/>
        <w:jc w:val="both"/>
      </w:pPr>
      <w:r w:rsidRPr="002000A6">
        <w:t xml:space="preserve">Ove ricorrano motivate esigenze di pubblico interesse è data facoltà di prorogare, prima della scadenza, i termini per la presentazione delle domande e di riaprirli </w:t>
      </w:r>
      <w:r w:rsidR="00A51BEB" w:rsidRPr="002000A6">
        <w:t>quando</w:t>
      </w:r>
      <w:r w:rsidRPr="002000A6">
        <w:t xml:space="preserve"> siano già chiusi</w:t>
      </w:r>
      <w:r w:rsidR="00A51BEB" w:rsidRPr="002000A6">
        <w:t>, ancorché non sia ancora insediata la Commissione esaminatrice</w:t>
      </w:r>
      <w:r w:rsidRPr="002000A6">
        <w:t xml:space="preserve">. L’eventuale proroga e riapertura dei termini saranno rese note con le stesse modalità previste per la pubblicazione del bando di concorso. </w:t>
      </w:r>
    </w:p>
    <w:p w:rsidR="006618E6" w:rsidRPr="002000A6" w:rsidRDefault="006618E6">
      <w:pPr>
        <w:pStyle w:val="Corpotesto1"/>
        <w:widowControl/>
        <w:rPr>
          <w:rFonts w:ascii="Times New Roman" w:hAnsi="Times New Roman" w:cs="Times New Roman"/>
          <w:sz w:val="24"/>
          <w:szCs w:val="24"/>
        </w:rPr>
      </w:pPr>
      <w:r w:rsidRPr="002000A6">
        <w:rPr>
          <w:rFonts w:ascii="Times New Roman" w:hAnsi="Times New Roman" w:cs="Times New Roman"/>
          <w:sz w:val="24"/>
          <w:szCs w:val="24"/>
        </w:rPr>
        <w:t xml:space="preserve">Il presente bando di concorso costituisce </w:t>
      </w:r>
      <w:proofErr w:type="spellStart"/>
      <w:r w:rsidRPr="002000A6">
        <w:rPr>
          <w:rFonts w:ascii="Times New Roman" w:hAnsi="Times New Roman" w:cs="Times New Roman"/>
          <w:i/>
          <w:sz w:val="24"/>
          <w:szCs w:val="24"/>
        </w:rPr>
        <w:t>lex</w:t>
      </w:r>
      <w:proofErr w:type="spellEnd"/>
      <w:r w:rsidRPr="002000A6">
        <w:rPr>
          <w:rFonts w:ascii="Times New Roman" w:hAnsi="Times New Roman" w:cs="Times New Roman"/>
          <w:i/>
          <w:sz w:val="24"/>
          <w:szCs w:val="24"/>
        </w:rPr>
        <w:t xml:space="preserve"> </w:t>
      </w:r>
      <w:proofErr w:type="spellStart"/>
      <w:r w:rsidRPr="002000A6">
        <w:rPr>
          <w:rFonts w:ascii="Times New Roman" w:hAnsi="Times New Roman" w:cs="Times New Roman"/>
          <w:i/>
          <w:sz w:val="24"/>
          <w:szCs w:val="24"/>
        </w:rPr>
        <w:t>specialis</w:t>
      </w:r>
      <w:proofErr w:type="spellEnd"/>
      <w:r w:rsidRPr="002000A6">
        <w:rPr>
          <w:rFonts w:ascii="Times New Roman" w:hAnsi="Times New Roman" w:cs="Times New Roman"/>
          <w:sz w:val="24"/>
          <w:szCs w:val="24"/>
        </w:rPr>
        <w:t xml:space="preserve"> e, pertanto, la partecipazione comporta l’accettazione implicita senza riserva alcuna di tutte le disposizioni </w:t>
      </w:r>
      <w:r w:rsidRPr="002000A6">
        <w:rPr>
          <w:rFonts w:ascii="Times New Roman" w:hAnsi="Times New Roman" w:cs="Times New Roman"/>
          <w:i/>
          <w:sz w:val="24"/>
          <w:szCs w:val="24"/>
        </w:rPr>
        <w:t>ivi</w:t>
      </w:r>
      <w:r w:rsidRPr="002000A6">
        <w:rPr>
          <w:rFonts w:ascii="Times New Roman" w:hAnsi="Times New Roman" w:cs="Times New Roman"/>
          <w:sz w:val="24"/>
          <w:szCs w:val="24"/>
        </w:rPr>
        <w:t xml:space="preserve"> contenute.</w:t>
      </w:r>
    </w:p>
    <w:p w:rsidR="006618E6" w:rsidRPr="002000A6" w:rsidRDefault="006618E6">
      <w:pPr>
        <w:autoSpaceDE w:val="0"/>
        <w:autoSpaceDN w:val="0"/>
        <w:adjustRightInd w:val="0"/>
        <w:jc w:val="both"/>
      </w:pPr>
      <w:r w:rsidRPr="002000A6">
        <w:t xml:space="preserve">Il vincitore di concorso firmatario del contratto di assunzione a tempo indeterminato potrà richiedere la mobilità </w:t>
      </w:r>
      <w:r w:rsidRPr="002000A6">
        <w:rPr>
          <w:i/>
          <w:iCs/>
        </w:rPr>
        <w:t>ex</w:t>
      </w:r>
      <w:r w:rsidRPr="002000A6">
        <w:t xml:space="preserve"> art. 30 del D. </w:t>
      </w:r>
      <w:proofErr w:type="spellStart"/>
      <w:r w:rsidRPr="002000A6">
        <w:t>Lgs</w:t>
      </w:r>
      <w:proofErr w:type="spellEnd"/>
      <w:r w:rsidRPr="002000A6">
        <w:t xml:space="preserve">. 30 marzo 2001, n. 165, o altra forma di mobilità </w:t>
      </w:r>
      <w:r w:rsidRPr="002000A6">
        <w:lastRenderedPageBreak/>
        <w:t xml:space="preserve">volontaria analoga, presso altro Ente, non prima di </w:t>
      </w:r>
      <w:r w:rsidR="002C07EE">
        <w:t>tre</w:t>
      </w:r>
      <w:r w:rsidRPr="002000A6">
        <w:t xml:space="preserve"> anni</w:t>
      </w:r>
      <w:r w:rsidR="003743D2">
        <w:t xml:space="preserve"> (diversamente dei 5 anni indicati nel citato bando</w:t>
      </w:r>
      <w:r w:rsidRPr="002000A6">
        <w:t xml:space="preserve"> </w:t>
      </w:r>
      <w:r w:rsidR="003743D2">
        <w:t xml:space="preserve">del 12-04-2022) </w:t>
      </w:r>
      <w:r w:rsidRPr="002000A6">
        <w:t xml:space="preserve">decorrenti dalla data di inserimento nel Comune di </w:t>
      </w:r>
      <w:r w:rsidR="003F5F8A" w:rsidRPr="002000A6">
        <w:t>Martano</w:t>
      </w:r>
      <w:r w:rsidRPr="002000A6">
        <w:t>.</w:t>
      </w:r>
    </w:p>
    <w:p w:rsidR="00451519" w:rsidRDefault="00451519">
      <w:pPr>
        <w:pStyle w:val="art-testo"/>
        <w:autoSpaceDE w:val="0"/>
        <w:autoSpaceDN w:val="0"/>
        <w:adjustRightInd w:val="0"/>
        <w:rPr>
          <w:snapToGrid/>
        </w:rPr>
      </w:pPr>
    </w:p>
    <w:p w:rsidR="006618E6" w:rsidRPr="002000A6" w:rsidRDefault="005023EB">
      <w:pPr>
        <w:pStyle w:val="art-testo"/>
        <w:autoSpaceDE w:val="0"/>
        <w:autoSpaceDN w:val="0"/>
        <w:adjustRightInd w:val="0"/>
        <w:rPr>
          <w:snapToGrid/>
        </w:rPr>
      </w:pPr>
      <w:r w:rsidRPr="002000A6">
        <w:rPr>
          <w:b/>
          <w:bCs/>
          <w:snapToGrid/>
        </w:rPr>
        <w:t>ART. 1</w:t>
      </w:r>
      <w:r w:rsidR="000D1C36">
        <w:rPr>
          <w:b/>
          <w:bCs/>
          <w:snapToGrid/>
        </w:rPr>
        <w:t>8</w:t>
      </w:r>
      <w:r w:rsidRPr="002000A6">
        <w:rPr>
          <w:b/>
          <w:bCs/>
          <w:snapToGrid/>
        </w:rPr>
        <w:t xml:space="preserve"> </w:t>
      </w:r>
      <w:r w:rsidR="00292D5B" w:rsidRPr="002000A6">
        <w:rPr>
          <w:b/>
          <w:bCs/>
          <w:snapToGrid/>
        </w:rPr>
        <w:t>INFORMATIVA AI SENSI DELL’ART. 13 DEL REGOLAME</w:t>
      </w:r>
      <w:r w:rsidR="008221FA">
        <w:rPr>
          <w:b/>
          <w:bCs/>
          <w:snapToGrid/>
        </w:rPr>
        <w:t>N</w:t>
      </w:r>
      <w:r w:rsidR="00292D5B" w:rsidRPr="002000A6">
        <w:rPr>
          <w:b/>
          <w:bCs/>
          <w:snapToGrid/>
        </w:rPr>
        <w:t>TO UE N. 2016/679 (GDPR9) PER I TRATTAMENTI EFFETTUATI DAL COMUNE DI MARTANO.</w:t>
      </w:r>
    </w:p>
    <w:p w:rsidR="006618E6" w:rsidRPr="002000A6" w:rsidRDefault="006618E6">
      <w:pPr>
        <w:pStyle w:val="art-testo"/>
        <w:autoSpaceDE w:val="0"/>
        <w:autoSpaceDN w:val="0"/>
        <w:adjustRightInd w:val="0"/>
        <w:rPr>
          <w:snapToGrid/>
        </w:rPr>
      </w:pPr>
      <w:r w:rsidRPr="002000A6">
        <w:t xml:space="preserve">Ai sensi del Codice in materia di protezione dei dati personali approvato con D. </w:t>
      </w:r>
      <w:proofErr w:type="spellStart"/>
      <w:r w:rsidRPr="002000A6">
        <w:t>Lgs</w:t>
      </w:r>
      <w:proofErr w:type="spellEnd"/>
      <w:r w:rsidRPr="002000A6">
        <w:t xml:space="preserve">. n. 196/2003 e del Regolamento UE n. 2016/679, si informano gli interessati che il trattamento dei dati personali da essi forniti in sede di partecipazione alla procedura </w:t>
      </w:r>
      <w:r w:rsidRPr="002000A6">
        <w:rPr>
          <w:i/>
          <w:iCs/>
        </w:rPr>
        <w:t>de qua</w:t>
      </w:r>
      <w:r w:rsidRPr="002000A6">
        <w:t xml:space="preserve"> o comunque acquisiti a tal fine dal Comune di </w:t>
      </w:r>
      <w:r w:rsidR="003F5F8A" w:rsidRPr="002000A6">
        <w:t>Martano</w:t>
      </w:r>
      <w:r w:rsidRPr="002000A6">
        <w:t xml:space="preserve">, in qualità di titolare del trattamento (con sede alla </w:t>
      </w:r>
      <w:r w:rsidR="003F5F8A" w:rsidRPr="002000A6">
        <w:t>Piazzetta Giacomo Matteotti</w:t>
      </w:r>
      <w:r w:rsidRPr="002000A6">
        <w:t xml:space="preserve">, </w:t>
      </w:r>
      <w:r w:rsidR="003F5F8A" w:rsidRPr="002000A6">
        <w:t>73025</w:t>
      </w:r>
      <w:r w:rsidRPr="002000A6">
        <w:t xml:space="preserve"> - </w:t>
      </w:r>
      <w:r w:rsidR="003F5F8A" w:rsidRPr="002000A6">
        <w:t>Martano</w:t>
      </w:r>
      <w:r w:rsidRPr="002000A6">
        <w:t xml:space="preserve"> - </w:t>
      </w:r>
      <w:proofErr w:type="spellStart"/>
      <w:r w:rsidRPr="002000A6">
        <w:t>pec</w:t>
      </w:r>
      <w:proofErr w:type="spellEnd"/>
      <w:r w:rsidRPr="002000A6">
        <w:t xml:space="preserve"> comune.</w:t>
      </w:r>
      <w:r w:rsidR="003F5F8A" w:rsidRPr="002000A6">
        <w:t>martano</w:t>
      </w:r>
      <w:r w:rsidRPr="002000A6">
        <w:t xml:space="preserve">@pec.rupar.puglia.it), è finalizzato all’espletamento delle attività, dei compiti e degli obblighi legali connessi alla selezione in oggetto ed avverrà a cura delle persone preposte al relativo procedimento, con l’utilizzo di procedure anche informatizzate, nei modi e nei limiti necessari per perseguire le predette finalità, anche in caso di eventuale comunicazione a terzi. Il conferimento di tali dati è necessario per verificare il possesso dei requisiti richiesti ai fini della partecipazione alla procedura nonché, in generale, per consentire l’espletamento della procedura; la loro mancata indicazione può precludere tale verifica e la partecipazione alla selezione. I dati saranno trattati per tutta la durata del procedimento e, in seguito, saranno conservati in conformità alle norme sulla conservazione della documentazione amministrativa. I dati non saranno trasferiti al di fuori dell’Unione Europea né saranno oggetto di processi decisionali automatizzati compresa la </w:t>
      </w:r>
      <w:proofErr w:type="spellStart"/>
      <w:r w:rsidRPr="002000A6">
        <w:t>profilazione</w:t>
      </w:r>
      <w:proofErr w:type="spellEnd"/>
      <w:r w:rsidRPr="002000A6">
        <w:t xml:space="preserve">. I dati non saranno comunicati a terzi né diffusi, se non nei casi specificamente previsti dal diritto nazionale o dell’Unione europea, in particolare sul sito istituzionale per finalità di pubblicità legale e trasparenza. Gli interessati hanno il diritto di ottenere dal Comune, nei casi previsti, l'accesso ai dati personali e la rettifica o la cancellazione degli stessi o la limitazione del trattamento che li riguarda o di opporsi al trattamento (artt. 15 e ss. del RGPD). L’apposita istanza al Comune è presentata contattando il Comune ai recapiti indicati. Gli interessati che ritengono che il trattamento dei dati personali a loro riferiti avvenga in violazione di quanto previsto dal RGPD hanno il diritto di proporre reclamo al Garante, come previsto dall'art. 77 del Regolamento stesso, o di adire le opportune sedi giudiziarie (art. 79 del RGPD). Il titolare del trattamento dei dati è il Comune di </w:t>
      </w:r>
      <w:r w:rsidR="00296838" w:rsidRPr="002000A6">
        <w:t>Martano</w:t>
      </w:r>
      <w:r w:rsidR="00947E9C" w:rsidRPr="002000A6">
        <w:t xml:space="preserve"> nella persona del Responsabile del </w:t>
      </w:r>
      <w:r w:rsidR="00292D5B" w:rsidRPr="002000A6">
        <w:t xml:space="preserve">1° </w:t>
      </w:r>
      <w:r w:rsidR="00947E9C" w:rsidRPr="002000A6">
        <w:t>Settore Affari Generali</w:t>
      </w:r>
      <w:r w:rsidRPr="002000A6">
        <w:rPr>
          <w:snapToGrid/>
        </w:rPr>
        <w:t>.</w:t>
      </w:r>
    </w:p>
    <w:p w:rsidR="006618E6" w:rsidRPr="002000A6" w:rsidRDefault="006618E6">
      <w:pPr>
        <w:autoSpaceDE w:val="0"/>
        <w:autoSpaceDN w:val="0"/>
        <w:adjustRightInd w:val="0"/>
        <w:jc w:val="both"/>
      </w:pPr>
    </w:p>
    <w:p w:rsidR="006618E6" w:rsidRPr="002000A6" w:rsidRDefault="005023EB">
      <w:pPr>
        <w:autoSpaceDE w:val="0"/>
        <w:autoSpaceDN w:val="0"/>
        <w:adjustRightInd w:val="0"/>
        <w:jc w:val="both"/>
      </w:pPr>
      <w:r w:rsidRPr="002000A6">
        <w:rPr>
          <w:b/>
          <w:bCs/>
        </w:rPr>
        <w:t>ART. 1</w:t>
      </w:r>
      <w:r w:rsidR="004573AE">
        <w:rPr>
          <w:b/>
          <w:bCs/>
        </w:rPr>
        <w:t xml:space="preserve">9 </w:t>
      </w:r>
      <w:r w:rsidR="006618E6" w:rsidRPr="002000A6">
        <w:rPr>
          <w:b/>
          <w:bCs/>
        </w:rPr>
        <w:t>DISPOSIZIONI FINALI</w:t>
      </w:r>
      <w:r w:rsidR="006618E6" w:rsidRPr="002000A6">
        <w:t>.</w:t>
      </w:r>
    </w:p>
    <w:p w:rsidR="00D97968" w:rsidRPr="002000A6" w:rsidRDefault="00D97968" w:rsidP="00D97968">
      <w:pPr>
        <w:pStyle w:val="Corpodeltesto3"/>
        <w:rPr>
          <w:rFonts w:ascii="Times New Roman" w:hAnsi="Times New Roman"/>
          <w:sz w:val="24"/>
        </w:rPr>
      </w:pPr>
      <w:r w:rsidRPr="002000A6">
        <w:rPr>
          <w:rFonts w:ascii="Times New Roman" w:hAnsi="Times New Roman"/>
          <w:sz w:val="24"/>
        </w:rPr>
        <w:t xml:space="preserve">Responsabile del procedimento è </w:t>
      </w:r>
      <w:r w:rsidR="00105360" w:rsidRPr="002000A6">
        <w:rPr>
          <w:rFonts w:ascii="Times New Roman" w:hAnsi="Times New Roman"/>
          <w:sz w:val="24"/>
        </w:rPr>
        <w:t>la sig.ra Donata Sicuro</w:t>
      </w:r>
      <w:r w:rsidR="00EC11F3" w:rsidRPr="002000A6">
        <w:rPr>
          <w:rFonts w:ascii="Times New Roman" w:hAnsi="Times New Roman"/>
          <w:sz w:val="24"/>
        </w:rPr>
        <w:t xml:space="preserve"> </w:t>
      </w:r>
      <w:r w:rsidRPr="002000A6">
        <w:rPr>
          <w:rFonts w:ascii="Times New Roman" w:hAnsi="Times New Roman"/>
          <w:sz w:val="24"/>
        </w:rPr>
        <w:t xml:space="preserve">dell’Ufficio Personale - 1° Settore Affari Generali. </w:t>
      </w:r>
    </w:p>
    <w:p w:rsidR="006618E6" w:rsidRPr="002000A6" w:rsidRDefault="006618E6">
      <w:pPr>
        <w:autoSpaceDE w:val="0"/>
        <w:autoSpaceDN w:val="0"/>
        <w:adjustRightInd w:val="0"/>
        <w:jc w:val="both"/>
      </w:pPr>
      <w:r w:rsidRPr="002000A6">
        <w:t xml:space="preserve">Punti di contatto per informazioni e/o chiarimenti: e-mail </w:t>
      </w:r>
      <w:hyperlink r:id="rId17" w:history="1">
        <w:r w:rsidR="00F234B0" w:rsidRPr="002000A6">
          <w:rPr>
            <w:rStyle w:val="Collegamentoipertestuale"/>
          </w:rPr>
          <w:t>personale@comune.martano.le.it</w:t>
        </w:r>
      </w:hyperlink>
      <w:r w:rsidR="00F234B0" w:rsidRPr="002000A6">
        <w:t xml:space="preserve"> – </w:t>
      </w:r>
      <w:hyperlink r:id="rId18" w:history="1">
        <w:r w:rsidR="00D97968" w:rsidRPr="002000A6">
          <w:rPr>
            <w:rStyle w:val="Collegamentoipertestuale"/>
          </w:rPr>
          <w:t>affarigenerali@comune.martano.le.it</w:t>
        </w:r>
      </w:hyperlink>
      <w:r w:rsidR="00F234B0" w:rsidRPr="002000A6">
        <w:t xml:space="preserve"> </w:t>
      </w:r>
      <w:r w:rsidRPr="002000A6">
        <w:t>- tel. 083</w:t>
      </w:r>
      <w:r w:rsidR="003F5F8A" w:rsidRPr="002000A6">
        <w:t>6</w:t>
      </w:r>
      <w:r w:rsidRPr="002000A6">
        <w:t>/</w:t>
      </w:r>
      <w:r w:rsidR="00A64501" w:rsidRPr="002000A6">
        <w:t>575272</w:t>
      </w:r>
      <w:r w:rsidRPr="002000A6">
        <w:t xml:space="preserve">. </w:t>
      </w:r>
    </w:p>
    <w:p w:rsidR="006618E6" w:rsidRPr="002000A6" w:rsidRDefault="006618E6">
      <w:pPr>
        <w:autoSpaceDE w:val="0"/>
        <w:autoSpaceDN w:val="0"/>
        <w:adjustRightInd w:val="0"/>
        <w:jc w:val="both"/>
      </w:pPr>
      <w:r w:rsidRPr="002000A6">
        <w:t xml:space="preserve">Il presente bando di concorso è pubblicato all’Albo pretorio on-line del Comune, sul sito istituzionale </w:t>
      </w:r>
      <w:hyperlink r:id="rId19" w:history="1">
        <w:r w:rsidR="003F5F8A" w:rsidRPr="002000A6">
          <w:rPr>
            <w:rStyle w:val="Collegamentoipertestuale"/>
          </w:rPr>
          <w:t>www.comune.martano.le.it</w:t>
        </w:r>
      </w:hyperlink>
      <w:r w:rsidRPr="002000A6">
        <w:t xml:space="preserve">, nella sezione Amministrazione trasparente &gt; Bandi di concorso e, per estratto, sulla G.U. 4^ Serie Speciale Concorsi. </w:t>
      </w:r>
    </w:p>
    <w:p w:rsidR="00371BA9" w:rsidRPr="002000A6" w:rsidRDefault="00371BA9">
      <w:pPr>
        <w:autoSpaceDE w:val="0"/>
        <w:autoSpaceDN w:val="0"/>
        <w:adjustRightInd w:val="0"/>
        <w:jc w:val="both"/>
      </w:pPr>
      <w:r w:rsidRPr="002000A6">
        <w:t>Al presente bando è allegato il modello di domanda di concorso.</w:t>
      </w:r>
    </w:p>
    <w:p w:rsidR="006618E6" w:rsidRPr="002000A6" w:rsidRDefault="006618E6">
      <w:pPr>
        <w:autoSpaceDE w:val="0"/>
        <w:autoSpaceDN w:val="0"/>
        <w:adjustRightInd w:val="0"/>
        <w:jc w:val="both"/>
      </w:pPr>
      <w:r w:rsidRPr="002000A6">
        <w:t xml:space="preserve">Per quanto non espressamente previsto nel presente avviso si fa riferimento alle disposizioni normative e regolamentari vigenti in materia. </w:t>
      </w:r>
    </w:p>
    <w:p w:rsidR="006618E6" w:rsidRPr="002000A6" w:rsidRDefault="006618E6">
      <w:pPr>
        <w:autoSpaceDE w:val="0"/>
        <w:autoSpaceDN w:val="0"/>
        <w:adjustRightInd w:val="0"/>
        <w:jc w:val="both"/>
      </w:pPr>
    </w:p>
    <w:p w:rsidR="006618E6" w:rsidRPr="002000A6" w:rsidRDefault="003F5F8A">
      <w:pPr>
        <w:pStyle w:val="art-testo"/>
        <w:autoSpaceDE w:val="0"/>
        <w:autoSpaceDN w:val="0"/>
        <w:adjustRightInd w:val="0"/>
        <w:rPr>
          <w:snapToGrid/>
        </w:rPr>
      </w:pPr>
      <w:r w:rsidRPr="002000A6">
        <w:rPr>
          <w:snapToGrid/>
        </w:rPr>
        <w:t>Martano</w:t>
      </w:r>
      <w:r w:rsidR="006618E6" w:rsidRPr="002000A6">
        <w:rPr>
          <w:snapToGrid/>
        </w:rPr>
        <w:t xml:space="preserve">, lì </w:t>
      </w:r>
      <w:r w:rsidR="004740AB">
        <w:rPr>
          <w:snapToGrid/>
        </w:rPr>
        <w:t>____________________</w:t>
      </w:r>
    </w:p>
    <w:p w:rsidR="006618E6" w:rsidRPr="002000A6" w:rsidRDefault="006618E6">
      <w:pPr>
        <w:autoSpaceDE w:val="0"/>
        <w:autoSpaceDN w:val="0"/>
        <w:adjustRightInd w:val="0"/>
        <w:ind w:left="5664"/>
        <w:jc w:val="both"/>
        <w:rPr>
          <w:bCs/>
        </w:rPr>
      </w:pPr>
      <w:r w:rsidRPr="002000A6">
        <w:rPr>
          <w:bCs/>
        </w:rPr>
        <w:t xml:space="preserve">   </w:t>
      </w:r>
      <w:r w:rsidR="003F5F8A" w:rsidRPr="002000A6">
        <w:rPr>
          <w:bCs/>
        </w:rPr>
        <w:t xml:space="preserve"> </w:t>
      </w:r>
      <w:r w:rsidRPr="002000A6">
        <w:rPr>
          <w:bCs/>
        </w:rPr>
        <w:t xml:space="preserve">Il Responsabile </w:t>
      </w:r>
      <w:r w:rsidR="003F5F8A" w:rsidRPr="002000A6">
        <w:rPr>
          <w:bCs/>
        </w:rPr>
        <w:t xml:space="preserve">1° </w:t>
      </w:r>
      <w:r w:rsidRPr="002000A6">
        <w:rPr>
          <w:bCs/>
        </w:rPr>
        <w:t>Settore</w:t>
      </w:r>
      <w:r w:rsidR="00371BA9" w:rsidRPr="002000A6">
        <w:rPr>
          <w:bCs/>
        </w:rPr>
        <w:t xml:space="preserve"> AA.GG.</w:t>
      </w:r>
    </w:p>
    <w:p w:rsidR="006618E6" w:rsidRPr="002000A6" w:rsidRDefault="00FE71D7">
      <w:pPr>
        <w:autoSpaceDE w:val="0"/>
        <w:autoSpaceDN w:val="0"/>
        <w:adjustRightInd w:val="0"/>
        <w:ind w:left="5664"/>
        <w:jc w:val="both"/>
        <w:rPr>
          <w:b/>
          <w:bCs/>
        </w:rPr>
      </w:pPr>
      <w:r w:rsidRPr="002000A6">
        <w:rPr>
          <w:bCs/>
        </w:rPr>
        <w:t xml:space="preserve">    </w:t>
      </w:r>
      <w:r w:rsidR="00371BA9" w:rsidRPr="002000A6">
        <w:rPr>
          <w:bCs/>
        </w:rPr>
        <w:t xml:space="preserve">       i</w:t>
      </w:r>
      <w:r w:rsidR="003F5F8A" w:rsidRPr="002000A6">
        <w:rPr>
          <w:bCs/>
        </w:rPr>
        <w:t xml:space="preserve">ng. Raffaele </w:t>
      </w:r>
      <w:proofErr w:type="spellStart"/>
      <w:r w:rsidRPr="002000A6">
        <w:rPr>
          <w:bCs/>
        </w:rPr>
        <w:t>Mittaridonna</w:t>
      </w:r>
      <w:proofErr w:type="spellEnd"/>
    </w:p>
    <w:p w:rsidR="00D61C47" w:rsidRDefault="006618E6">
      <w:pPr>
        <w:autoSpaceDE w:val="0"/>
        <w:autoSpaceDN w:val="0"/>
        <w:adjustRightInd w:val="0"/>
        <w:jc w:val="both"/>
        <w:rPr>
          <w:sz w:val="22"/>
        </w:rPr>
      </w:pPr>
      <w:r w:rsidRPr="002000A6">
        <w:tab/>
      </w:r>
      <w:r w:rsidRPr="002000A6">
        <w:tab/>
      </w:r>
      <w:r w:rsidRPr="002000A6">
        <w:tab/>
      </w:r>
      <w:r w:rsidRPr="002000A6">
        <w:tab/>
      </w:r>
      <w:r w:rsidRPr="002000A6">
        <w:tab/>
      </w:r>
      <w:r w:rsidRPr="002000A6">
        <w:tab/>
      </w:r>
      <w:r w:rsidRPr="002000A6">
        <w:tab/>
      </w:r>
      <w:r w:rsidRPr="002000A6">
        <w:tab/>
      </w:r>
      <w:r w:rsidRPr="00A860C5">
        <w:tab/>
      </w:r>
      <w:r>
        <w:rPr>
          <w:sz w:val="22"/>
        </w:rPr>
        <w:tab/>
      </w:r>
    </w:p>
    <w:p w:rsidR="00D61C47" w:rsidRDefault="00D61C47">
      <w:pPr>
        <w:autoSpaceDE w:val="0"/>
        <w:autoSpaceDN w:val="0"/>
        <w:adjustRightInd w:val="0"/>
        <w:jc w:val="both"/>
        <w:rPr>
          <w:sz w:val="22"/>
        </w:rPr>
      </w:pPr>
    </w:p>
    <w:p w:rsidR="00D61C47" w:rsidRDefault="00D61C47">
      <w:pPr>
        <w:autoSpaceDE w:val="0"/>
        <w:autoSpaceDN w:val="0"/>
        <w:adjustRightInd w:val="0"/>
        <w:jc w:val="both"/>
        <w:rPr>
          <w:sz w:val="22"/>
        </w:rPr>
      </w:pPr>
    </w:p>
    <w:p w:rsidR="00D61C47" w:rsidRDefault="00D61C47">
      <w:pPr>
        <w:autoSpaceDE w:val="0"/>
        <w:autoSpaceDN w:val="0"/>
        <w:adjustRightInd w:val="0"/>
        <w:jc w:val="both"/>
        <w:rPr>
          <w:sz w:val="22"/>
        </w:rPr>
      </w:pPr>
    </w:p>
    <w:p w:rsidR="00D61C47" w:rsidRDefault="00D61C47">
      <w:pPr>
        <w:autoSpaceDE w:val="0"/>
        <w:autoSpaceDN w:val="0"/>
        <w:adjustRightInd w:val="0"/>
        <w:jc w:val="both"/>
        <w:rPr>
          <w:sz w:val="22"/>
        </w:rPr>
      </w:pPr>
    </w:p>
    <w:p w:rsidR="00D61C47" w:rsidRDefault="00D61C47">
      <w:pPr>
        <w:autoSpaceDE w:val="0"/>
        <w:autoSpaceDN w:val="0"/>
        <w:adjustRightInd w:val="0"/>
        <w:jc w:val="both"/>
        <w:rPr>
          <w:sz w:val="22"/>
        </w:rPr>
      </w:pPr>
    </w:p>
    <w:p w:rsidR="00D61C47" w:rsidRDefault="00D61C47">
      <w:pPr>
        <w:autoSpaceDE w:val="0"/>
        <w:autoSpaceDN w:val="0"/>
        <w:adjustRightInd w:val="0"/>
        <w:jc w:val="both"/>
        <w:rPr>
          <w:sz w:val="22"/>
        </w:rPr>
      </w:pPr>
    </w:p>
    <w:p w:rsidR="00D61C47" w:rsidRDefault="00D61C47">
      <w:pPr>
        <w:autoSpaceDE w:val="0"/>
        <w:autoSpaceDN w:val="0"/>
        <w:adjustRightInd w:val="0"/>
        <w:jc w:val="both"/>
        <w:rPr>
          <w:sz w:val="22"/>
        </w:rPr>
      </w:pPr>
    </w:p>
    <w:p w:rsidR="00A57BF3" w:rsidRDefault="00A57BF3">
      <w:pPr>
        <w:autoSpaceDE w:val="0"/>
        <w:autoSpaceDN w:val="0"/>
        <w:adjustRightInd w:val="0"/>
        <w:jc w:val="both"/>
        <w:rPr>
          <w:sz w:val="22"/>
        </w:rPr>
      </w:pPr>
    </w:p>
    <w:p w:rsidR="006618E6" w:rsidRDefault="006618E6">
      <w:pPr>
        <w:autoSpaceDE w:val="0"/>
        <w:autoSpaceDN w:val="0"/>
        <w:adjustRightInd w:val="0"/>
        <w:jc w:val="both"/>
        <w:rPr>
          <w:sz w:val="22"/>
        </w:rPr>
      </w:pPr>
      <w:r>
        <w:rPr>
          <w:sz w:val="22"/>
        </w:rPr>
        <w:lastRenderedPageBreak/>
        <w:tab/>
      </w:r>
    </w:p>
    <w:sectPr w:rsidR="006618E6" w:rsidSect="00803F77">
      <w:footerReference w:type="even" r:id="rId20"/>
      <w:footerReference w:type="default" r:id="rId21"/>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628" w:rsidRDefault="00AA4628">
      <w:r>
        <w:separator/>
      </w:r>
    </w:p>
  </w:endnote>
  <w:endnote w:type="continuationSeparator" w:id="0">
    <w:p w:rsidR="00AA4628" w:rsidRDefault="00AA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ericana BT">
    <w:altName w:val="Times New Roman"/>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15" w:rsidRDefault="00A6771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67715" w:rsidRDefault="00A677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15" w:rsidRDefault="00A67715">
    <w:pP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628" w:rsidRDefault="00AA4628">
      <w:r>
        <w:separator/>
      </w:r>
    </w:p>
  </w:footnote>
  <w:footnote w:type="continuationSeparator" w:id="0">
    <w:p w:rsidR="00AA4628" w:rsidRDefault="00AA4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293"/>
    <w:multiLevelType w:val="hybridMultilevel"/>
    <w:tmpl w:val="3A88F446"/>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6598"/>
        </w:tabs>
        <w:ind w:left="6598"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A71B3"/>
    <w:multiLevelType w:val="hybridMultilevel"/>
    <w:tmpl w:val="46BE3274"/>
    <w:lvl w:ilvl="0" w:tplc="1C38DBF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76E73B8"/>
    <w:multiLevelType w:val="hybridMultilevel"/>
    <w:tmpl w:val="B32420F0"/>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3527C"/>
    <w:multiLevelType w:val="hybridMultilevel"/>
    <w:tmpl w:val="C7FED4F8"/>
    <w:lvl w:ilvl="0" w:tplc="A7E8EAAA">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B66CC7"/>
    <w:multiLevelType w:val="hybridMultilevel"/>
    <w:tmpl w:val="A9DE2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90537E"/>
    <w:multiLevelType w:val="hybridMultilevel"/>
    <w:tmpl w:val="54AE0AC2"/>
    <w:lvl w:ilvl="0" w:tplc="131EA78E">
      <w:start w:val="4"/>
      <w:numFmt w:val="bullet"/>
      <w:lvlText w:val="-"/>
      <w:lvlJc w:val="left"/>
      <w:pPr>
        <w:tabs>
          <w:tab w:val="num" w:pos="1070"/>
        </w:tabs>
        <w:ind w:left="1070" w:hanging="360"/>
      </w:pPr>
      <w:rPr>
        <w:rFonts w:ascii="Times New Roman" w:eastAsia="Times New Roman" w:hAnsi="Times New Roman" w:cs="Times New Roman" w:hint="default"/>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4A0A31FF"/>
    <w:multiLevelType w:val="hybridMultilevel"/>
    <w:tmpl w:val="861C56E8"/>
    <w:lvl w:ilvl="0" w:tplc="8692364C">
      <w:start w:val="2"/>
      <w:numFmt w:val="bullet"/>
      <w:lvlText w:val="-"/>
      <w:lvlJc w:val="left"/>
      <w:pPr>
        <w:tabs>
          <w:tab w:val="num" w:pos="360"/>
        </w:tabs>
        <w:ind w:left="36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5A995816"/>
    <w:multiLevelType w:val="hybridMultilevel"/>
    <w:tmpl w:val="1496276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864F0"/>
    <w:multiLevelType w:val="hybridMultilevel"/>
    <w:tmpl w:val="475CF7B8"/>
    <w:lvl w:ilvl="0" w:tplc="0410000D">
      <w:start w:val="1"/>
      <w:numFmt w:val="bullet"/>
      <w:lvlText w:val=""/>
      <w:lvlJc w:val="left"/>
      <w:pPr>
        <w:ind w:left="1440" w:hanging="360"/>
      </w:pPr>
      <w:rPr>
        <w:rFonts w:ascii="Wingdings" w:hAnsi="Wingdings" w:hint="default"/>
      </w:rPr>
    </w:lvl>
    <w:lvl w:ilvl="1" w:tplc="2426366A">
      <w:numFmt w:val="bullet"/>
      <w:lvlText w:val="-"/>
      <w:lvlJc w:val="left"/>
      <w:pPr>
        <w:ind w:left="2160" w:hanging="360"/>
      </w:pPr>
      <w:rPr>
        <w:rFonts w:ascii="Times New Roman" w:eastAsia="Times New Roman" w:hAnsi="Times New Roman" w:cs="Times New Roman"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7AA84162"/>
    <w:multiLevelType w:val="hybridMultilevel"/>
    <w:tmpl w:val="F936308A"/>
    <w:lvl w:ilvl="0" w:tplc="7330663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9"/>
  </w:num>
  <w:num w:numId="5">
    <w:abstractNumId w:val="1"/>
  </w:num>
  <w:num w:numId="6">
    <w:abstractNumId w:val="4"/>
  </w:num>
  <w:num w:numId="7">
    <w:abstractNumId w:val="3"/>
  </w:num>
  <w:num w:numId="8">
    <w:abstractNumId w:val="8"/>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2234"/>
    <w:rsid w:val="000017D0"/>
    <w:rsid w:val="000018B7"/>
    <w:rsid w:val="00003244"/>
    <w:rsid w:val="00004322"/>
    <w:rsid w:val="00005758"/>
    <w:rsid w:val="00010142"/>
    <w:rsid w:val="00014BC7"/>
    <w:rsid w:val="000152B8"/>
    <w:rsid w:val="000168D9"/>
    <w:rsid w:val="00017704"/>
    <w:rsid w:val="00020B47"/>
    <w:rsid w:val="00021652"/>
    <w:rsid w:val="00030024"/>
    <w:rsid w:val="0003258F"/>
    <w:rsid w:val="00034B27"/>
    <w:rsid w:val="0003558B"/>
    <w:rsid w:val="000362C3"/>
    <w:rsid w:val="000408F4"/>
    <w:rsid w:val="0004120A"/>
    <w:rsid w:val="0004657C"/>
    <w:rsid w:val="00046AC2"/>
    <w:rsid w:val="00047203"/>
    <w:rsid w:val="00050A71"/>
    <w:rsid w:val="00050DC0"/>
    <w:rsid w:val="000524CB"/>
    <w:rsid w:val="00054950"/>
    <w:rsid w:val="0005672F"/>
    <w:rsid w:val="00056F82"/>
    <w:rsid w:val="00060E24"/>
    <w:rsid w:val="00063092"/>
    <w:rsid w:val="00063DB9"/>
    <w:rsid w:val="000656F4"/>
    <w:rsid w:val="00066314"/>
    <w:rsid w:val="000664B2"/>
    <w:rsid w:val="000668B3"/>
    <w:rsid w:val="00073029"/>
    <w:rsid w:val="0007364A"/>
    <w:rsid w:val="0007771E"/>
    <w:rsid w:val="00081791"/>
    <w:rsid w:val="000817E4"/>
    <w:rsid w:val="0008273D"/>
    <w:rsid w:val="00083DB7"/>
    <w:rsid w:val="00084945"/>
    <w:rsid w:val="0008619B"/>
    <w:rsid w:val="00093652"/>
    <w:rsid w:val="00094438"/>
    <w:rsid w:val="000A0D13"/>
    <w:rsid w:val="000A20A6"/>
    <w:rsid w:val="000A4EF0"/>
    <w:rsid w:val="000A5DA7"/>
    <w:rsid w:val="000A69C9"/>
    <w:rsid w:val="000B192C"/>
    <w:rsid w:val="000B3210"/>
    <w:rsid w:val="000C11BC"/>
    <w:rsid w:val="000C1811"/>
    <w:rsid w:val="000C19FB"/>
    <w:rsid w:val="000C1D11"/>
    <w:rsid w:val="000C37C2"/>
    <w:rsid w:val="000C6149"/>
    <w:rsid w:val="000C7E51"/>
    <w:rsid w:val="000D0019"/>
    <w:rsid w:val="000D12E6"/>
    <w:rsid w:val="000D1C36"/>
    <w:rsid w:val="000D28F6"/>
    <w:rsid w:val="000D2CE4"/>
    <w:rsid w:val="000E031A"/>
    <w:rsid w:val="000E07BD"/>
    <w:rsid w:val="000E57AC"/>
    <w:rsid w:val="000F04C7"/>
    <w:rsid w:val="000F088A"/>
    <w:rsid w:val="000F0FCB"/>
    <w:rsid w:val="000F253D"/>
    <w:rsid w:val="000F5311"/>
    <w:rsid w:val="00100000"/>
    <w:rsid w:val="00100223"/>
    <w:rsid w:val="00100F19"/>
    <w:rsid w:val="0010461D"/>
    <w:rsid w:val="00105360"/>
    <w:rsid w:val="001105BF"/>
    <w:rsid w:val="00112EEA"/>
    <w:rsid w:val="001157D3"/>
    <w:rsid w:val="00120ECC"/>
    <w:rsid w:val="0012308F"/>
    <w:rsid w:val="001235F0"/>
    <w:rsid w:val="00123907"/>
    <w:rsid w:val="00123B4F"/>
    <w:rsid w:val="00124E87"/>
    <w:rsid w:val="001310CA"/>
    <w:rsid w:val="0013269C"/>
    <w:rsid w:val="00134C2E"/>
    <w:rsid w:val="00136B89"/>
    <w:rsid w:val="00137149"/>
    <w:rsid w:val="001420A0"/>
    <w:rsid w:val="001458E8"/>
    <w:rsid w:val="00145AAB"/>
    <w:rsid w:val="00147F2D"/>
    <w:rsid w:val="00152FED"/>
    <w:rsid w:val="001556EE"/>
    <w:rsid w:val="0016393A"/>
    <w:rsid w:val="001642EE"/>
    <w:rsid w:val="00166556"/>
    <w:rsid w:val="00171A77"/>
    <w:rsid w:val="00172029"/>
    <w:rsid w:val="0017437A"/>
    <w:rsid w:val="0017493C"/>
    <w:rsid w:val="00175F8A"/>
    <w:rsid w:val="00176ED0"/>
    <w:rsid w:val="001774DF"/>
    <w:rsid w:val="00177580"/>
    <w:rsid w:val="00181DC1"/>
    <w:rsid w:val="00183CE7"/>
    <w:rsid w:val="00183D9D"/>
    <w:rsid w:val="0018405F"/>
    <w:rsid w:val="00187A9C"/>
    <w:rsid w:val="00193741"/>
    <w:rsid w:val="00194751"/>
    <w:rsid w:val="00197ABA"/>
    <w:rsid w:val="00197BFE"/>
    <w:rsid w:val="001A06DD"/>
    <w:rsid w:val="001A12F2"/>
    <w:rsid w:val="001A1D97"/>
    <w:rsid w:val="001A2A02"/>
    <w:rsid w:val="001A7CF9"/>
    <w:rsid w:val="001B20DA"/>
    <w:rsid w:val="001B2229"/>
    <w:rsid w:val="001B25DA"/>
    <w:rsid w:val="001B4541"/>
    <w:rsid w:val="001B61DB"/>
    <w:rsid w:val="001C4D85"/>
    <w:rsid w:val="001D15F0"/>
    <w:rsid w:val="001D1F0B"/>
    <w:rsid w:val="001D24DC"/>
    <w:rsid w:val="001D3D01"/>
    <w:rsid w:val="001D44B8"/>
    <w:rsid w:val="001D4691"/>
    <w:rsid w:val="001D5750"/>
    <w:rsid w:val="001D66DA"/>
    <w:rsid w:val="001D7132"/>
    <w:rsid w:val="001E30DC"/>
    <w:rsid w:val="001E6406"/>
    <w:rsid w:val="001E6483"/>
    <w:rsid w:val="001E7148"/>
    <w:rsid w:val="001E727B"/>
    <w:rsid w:val="001E7A60"/>
    <w:rsid w:val="001F0F48"/>
    <w:rsid w:val="001F235C"/>
    <w:rsid w:val="001F2D7E"/>
    <w:rsid w:val="001F339D"/>
    <w:rsid w:val="001F3F8D"/>
    <w:rsid w:val="001F44B1"/>
    <w:rsid w:val="001F4F82"/>
    <w:rsid w:val="001F6867"/>
    <w:rsid w:val="002000A6"/>
    <w:rsid w:val="00216E98"/>
    <w:rsid w:val="0021705E"/>
    <w:rsid w:val="002170E4"/>
    <w:rsid w:val="0021714B"/>
    <w:rsid w:val="0022029E"/>
    <w:rsid w:val="00220329"/>
    <w:rsid w:val="00220A48"/>
    <w:rsid w:val="00221D40"/>
    <w:rsid w:val="0022228A"/>
    <w:rsid w:val="002229D0"/>
    <w:rsid w:val="00224C64"/>
    <w:rsid w:val="00225766"/>
    <w:rsid w:val="00234A15"/>
    <w:rsid w:val="00236413"/>
    <w:rsid w:val="00237308"/>
    <w:rsid w:val="00240E9E"/>
    <w:rsid w:val="002417B2"/>
    <w:rsid w:val="00245BF4"/>
    <w:rsid w:val="00252F2A"/>
    <w:rsid w:val="00254816"/>
    <w:rsid w:val="0025560D"/>
    <w:rsid w:val="00256CCA"/>
    <w:rsid w:val="00256F85"/>
    <w:rsid w:val="002627CD"/>
    <w:rsid w:val="002635BB"/>
    <w:rsid w:val="0026414F"/>
    <w:rsid w:val="00264817"/>
    <w:rsid w:val="002662D2"/>
    <w:rsid w:val="00270E42"/>
    <w:rsid w:val="00272B32"/>
    <w:rsid w:val="002741B5"/>
    <w:rsid w:val="00275D17"/>
    <w:rsid w:val="002760FD"/>
    <w:rsid w:val="002763B0"/>
    <w:rsid w:val="00282263"/>
    <w:rsid w:val="0028335B"/>
    <w:rsid w:val="0028383E"/>
    <w:rsid w:val="002901CF"/>
    <w:rsid w:val="0029258D"/>
    <w:rsid w:val="002926DE"/>
    <w:rsid w:val="00292D5B"/>
    <w:rsid w:val="00296838"/>
    <w:rsid w:val="002A1BC5"/>
    <w:rsid w:val="002A1BF1"/>
    <w:rsid w:val="002A2841"/>
    <w:rsid w:val="002A3BFC"/>
    <w:rsid w:val="002A454E"/>
    <w:rsid w:val="002A5D24"/>
    <w:rsid w:val="002A6F78"/>
    <w:rsid w:val="002B34D0"/>
    <w:rsid w:val="002B4033"/>
    <w:rsid w:val="002B5549"/>
    <w:rsid w:val="002B6885"/>
    <w:rsid w:val="002B785D"/>
    <w:rsid w:val="002C07EE"/>
    <w:rsid w:val="002C518B"/>
    <w:rsid w:val="002C62FF"/>
    <w:rsid w:val="002C7873"/>
    <w:rsid w:val="002D1725"/>
    <w:rsid w:val="002D3E73"/>
    <w:rsid w:val="002D682A"/>
    <w:rsid w:val="002D6AC7"/>
    <w:rsid w:val="002D7132"/>
    <w:rsid w:val="002E1C9A"/>
    <w:rsid w:val="002E595A"/>
    <w:rsid w:val="002E5A17"/>
    <w:rsid w:val="002F04EC"/>
    <w:rsid w:val="002F1270"/>
    <w:rsid w:val="002F19E9"/>
    <w:rsid w:val="002F379F"/>
    <w:rsid w:val="002F5174"/>
    <w:rsid w:val="00300C98"/>
    <w:rsid w:val="00302360"/>
    <w:rsid w:val="00302683"/>
    <w:rsid w:val="003053CC"/>
    <w:rsid w:val="003101B1"/>
    <w:rsid w:val="00312BCB"/>
    <w:rsid w:val="00312BD3"/>
    <w:rsid w:val="00313508"/>
    <w:rsid w:val="0031423F"/>
    <w:rsid w:val="00315BE9"/>
    <w:rsid w:val="0031782C"/>
    <w:rsid w:val="00320C7F"/>
    <w:rsid w:val="00321AA5"/>
    <w:rsid w:val="003248E9"/>
    <w:rsid w:val="00326717"/>
    <w:rsid w:val="00334A6C"/>
    <w:rsid w:val="00335D1B"/>
    <w:rsid w:val="00343D38"/>
    <w:rsid w:val="00344847"/>
    <w:rsid w:val="003463CC"/>
    <w:rsid w:val="003501C0"/>
    <w:rsid w:val="00350202"/>
    <w:rsid w:val="00352D17"/>
    <w:rsid w:val="0035338B"/>
    <w:rsid w:val="00353735"/>
    <w:rsid w:val="00353AB8"/>
    <w:rsid w:val="003540DE"/>
    <w:rsid w:val="0035456B"/>
    <w:rsid w:val="0035460F"/>
    <w:rsid w:val="003568F3"/>
    <w:rsid w:val="00360C8A"/>
    <w:rsid w:val="0036580D"/>
    <w:rsid w:val="00365E11"/>
    <w:rsid w:val="0036698F"/>
    <w:rsid w:val="00366E0E"/>
    <w:rsid w:val="0036799B"/>
    <w:rsid w:val="00371292"/>
    <w:rsid w:val="00371BA9"/>
    <w:rsid w:val="00372913"/>
    <w:rsid w:val="003743D2"/>
    <w:rsid w:val="003751C8"/>
    <w:rsid w:val="0037570D"/>
    <w:rsid w:val="00377CD2"/>
    <w:rsid w:val="00384260"/>
    <w:rsid w:val="003864EC"/>
    <w:rsid w:val="003866A9"/>
    <w:rsid w:val="00390232"/>
    <w:rsid w:val="0039408F"/>
    <w:rsid w:val="00394174"/>
    <w:rsid w:val="00394519"/>
    <w:rsid w:val="003946A0"/>
    <w:rsid w:val="00397133"/>
    <w:rsid w:val="003A01EA"/>
    <w:rsid w:val="003A07ED"/>
    <w:rsid w:val="003A243F"/>
    <w:rsid w:val="003A276A"/>
    <w:rsid w:val="003A2966"/>
    <w:rsid w:val="003A31C9"/>
    <w:rsid w:val="003A34FC"/>
    <w:rsid w:val="003A4438"/>
    <w:rsid w:val="003A5C26"/>
    <w:rsid w:val="003A6544"/>
    <w:rsid w:val="003A772B"/>
    <w:rsid w:val="003A7AC2"/>
    <w:rsid w:val="003B197E"/>
    <w:rsid w:val="003B37E4"/>
    <w:rsid w:val="003B4DDC"/>
    <w:rsid w:val="003C09B6"/>
    <w:rsid w:val="003C2083"/>
    <w:rsid w:val="003C3EE6"/>
    <w:rsid w:val="003C501C"/>
    <w:rsid w:val="003C5975"/>
    <w:rsid w:val="003C7DB3"/>
    <w:rsid w:val="003D25BA"/>
    <w:rsid w:val="003D3D98"/>
    <w:rsid w:val="003D4C1E"/>
    <w:rsid w:val="003D4D2F"/>
    <w:rsid w:val="003D56C6"/>
    <w:rsid w:val="003D5874"/>
    <w:rsid w:val="003D671A"/>
    <w:rsid w:val="003D6ED0"/>
    <w:rsid w:val="003E2491"/>
    <w:rsid w:val="003E24D0"/>
    <w:rsid w:val="003E3464"/>
    <w:rsid w:val="003E4788"/>
    <w:rsid w:val="003F431A"/>
    <w:rsid w:val="003F5794"/>
    <w:rsid w:val="003F5F8A"/>
    <w:rsid w:val="003F7D56"/>
    <w:rsid w:val="004010CD"/>
    <w:rsid w:val="00401E8A"/>
    <w:rsid w:val="00402231"/>
    <w:rsid w:val="00403993"/>
    <w:rsid w:val="0040438C"/>
    <w:rsid w:val="004058CC"/>
    <w:rsid w:val="00411544"/>
    <w:rsid w:val="004134B5"/>
    <w:rsid w:val="004165B6"/>
    <w:rsid w:val="004165BD"/>
    <w:rsid w:val="00416B93"/>
    <w:rsid w:val="0041781F"/>
    <w:rsid w:val="00420B3E"/>
    <w:rsid w:val="00421964"/>
    <w:rsid w:val="00421EAF"/>
    <w:rsid w:val="00421F76"/>
    <w:rsid w:val="0042353B"/>
    <w:rsid w:val="004257FC"/>
    <w:rsid w:val="00425AF6"/>
    <w:rsid w:val="00425F81"/>
    <w:rsid w:val="004400A0"/>
    <w:rsid w:val="00443673"/>
    <w:rsid w:val="00444374"/>
    <w:rsid w:val="0044508E"/>
    <w:rsid w:val="004456E5"/>
    <w:rsid w:val="00445761"/>
    <w:rsid w:val="00451519"/>
    <w:rsid w:val="00451DFB"/>
    <w:rsid w:val="0045348F"/>
    <w:rsid w:val="00454FD0"/>
    <w:rsid w:val="004563C6"/>
    <w:rsid w:val="004573AE"/>
    <w:rsid w:val="00457D0D"/>
    <w:rsid w:val="00460ECB"/>
    <w:rsid w:val="00460FCA"/>
    <w:rsid w:val="00461B66"/>
    <w:rsid w:val="0046386D"/>
    <w:rsid w:val="00471BC0"/>
    <w:rsid w:val="00473229"/>
    <w:rsid w:val="004740AB"/>
    <w:rsid w:val="00474FB7"/>
    <w:rsid w:val="0047540D"/>
    <w:rsid w:val="0047592F"/>
    <w:rsid w:val="00475AF4"/>
    <w:rsid w:val="004773AD"/>
    <w:rsid w:val="00477C96"/>
    <w:rsid w:val="004812B9"/>
    <w:rsid w:val="004829E7"/>
    <w:rsid w:val="00492737"/>
    <w:rsid w:val="00492A1C"/>
    <w:rsid w:val="004971B5"/>
    <w:rsid w:val="00497756"/>
    <w:rsid w:val="004A1306"/>
    <w:rsid w:val="004A3395"/>
    <w:rsid w:val="004A6DA8"/>
    <w:rsid w:val="004B2090"/>
    <w:rsid w:val="004B247B"/>
    <w:rsid w:val="004B2C30"/>
    <w:rsid w:val="004B4422"/>
    <w:rsid w:val="004B514F"/>
    <w:rsid w:val="004B59D3"/>
    <w:rsid w:val="004B5C16"/>
    <w:rsid w:val="004C0956"/>
    <w:rsid w:val="004C25EC"/>
    <w:rsid w:val="004C426F"/>
    <w:rsid w:val="004C6502"/>
    <w:rsid w:val="004C6690"/>
    <w:rsid w:val="004D0924"/>
    <w:rsid w:val="004D1492"/>
    <w:rsid w:val="004D4B55"/>
    <w:rsid w:val="004D735B"/>
    <w:rsid w:val="004E1FBC"/>
    <w:rsid w:val="004E21BB"/>
    <w:rsid w:val="004E2B02"/>
    <w:rsid w:val="004E366A"/>
    <w:rsid w:val="004E5C18"/>
    <w:rsid w:val="004F04E5"/>
    <w:rsid w:val="004F4CEB"/>
    <w:rsid w:val="004F6F5B"/>
    <w:rsid w:val="004F7B60"/>
    <w:rsid w:val="00500D7F"/>
    <w:rsid w:val="00501E8C"/>
    <w:rsid w:val="00502355"/>
    <w:rsid w:val="005023EB"/>
    <w:rsid w:val="00503FF8"/>
    <w:rsid w:val="00506E5B"/>
    <w:rsid w:val="00515281"/>
    <w:rsid w:val="0051555F"/>
    <w:rsid w:val="005156DE"/>
    <w:rsid w:val="0052069D"/>
    <w:rsid w:val="005217BD"/>
    <w:rsid w:val="00521AAB"/>
    <w:rsid w:val="0052279B"/>
    <w:rsid w:val="0052348B"/>
    <w:rsid w:val="005248B7"/>
    <w:rsid w:val="00526388"/>
    <w:rsid w:val="00526E8C"/>
    <w:rsid w:val="005310CA"/>
    <w:rsid w:val="005313C9"/>
    <w:rsid w:val="00533C19"/>
    <w:rsid w:val="00535452"/>
    <w:rsid w:val="00536B6A"/>
    <w:rsid w:val="00536B97"/>
    <w:rsid w:val="00537741"/>
    <w:rsid w:val="00543303"/>
    <w:rsid w:val="00544701"/>
    <w:rsid w:val="00544915"/>
    <w:rsid w:val="00550262"/>
    <w:rsid w:val="005539B0"/>
    <w:rsid w:val="005554E0"/>
    <w:rsid w:val="00557406"/>
    <w:rsid w:val="005631E6"/>
    <w:rsid w:val="005646F3"/>
    <w:rsid w:val="00564B64"/>
    <w:rsid w:val="00565CB4"/>
    <w:rsid w:val="005709F4"/>
    <w:rsid w:val="00571AE9"/>
    <w:rsid w:val="00572C83"/>
    <w:rsid w:val="005730CD"/>
    <w:rsid w:val="0057744B"/>
    <w:rsid w:val="00577C04"/>
    <w:rsid w:val="00580971"/>
    <w:rsid w:val="0058232B"/>
    <w:rsid w:val="00587406"/>
    <w:rsid w:val="005876FF"/>
    <w:rsid w:val="005877BB"/>
    <w:rsid w:val="005914A4"/>
    <w:rsid w:val="00591DD9"/>
    <w:rsid w:val="00593938"/>
    <w:rsid w:val="005A0F4C"/>
    <w:rsid w:val="005A18ED"/>
    <w:rsid w:val="005A1980"/>
    <w:rsid w:val="005A249A"/>
    <w:rsid w:val="005A404E"/>
    <w:rsid w:val="005A4C36"/>
    <w:rsid w:val="005A5648"/>
    <w:rsid w:val="005A5977"/>
    <w:rsid w:val="005B04CA"/>
    <w:rsid w:val="005B0EBC"/>
    <w:rsid w:val="005B22CF"/>
    <w:rsid w:val="005B40F6"/>
    <w:rsid w:val="005B4C45"/>
    <w:rsid w:val="005B5574"/>
    <w:rsid w:val="005C04DB"/>
    <w:rsid w:val="005C09F8"/>
    <w:rsid w:val="005C3262"/>
    <w:rsid w:val="005C3DDE"/>
    <w:rsid w:val="005C5DAA"/>
    <w:rsid w:val="005D0587"/>
    <w:rsid w:val="005D0AF2"/>
    <w:rsid w:val="005D2EF6"/>
    <w:rsid w:val="005D3647"/>
    <w:rsid w:val="005D507F"/>
    <w:rsid w:val="005D5308"/>
    <w:rsid w:val="005D693B"/>
    <w:rsid w:val="005D7AF8"/>
    <w:rsid w:val="005E0AAD"/>
    <w:rsid w:val="005E1712"/>
    <w:rsid w:val="005E2BA8"/>
    <w:rsid w:val="005E42AA"/>
    <w:rsid w:val="005E5CD6"/>
    <w:rsid w:val="005E68FA"/>
    <w:rsid w:val="005E7B17"/>
    <w:rsid w:val="005E7ED5"/>
    <w:rsid w:val="005F1E63"/>
    <w:rsid w:val="005F465D"/>
    <w:rsid w:val="005F6C55"/>
    <w:rsid w:val="005F738C"/>
    <w:rsid w:val="005F7DA4"/>
    <w:rsid w:val="00603CB3"/>
    <w:rsid w:val="00605D99"/>
    <w:rsid w:val="006158BB"/>
    <w:rsid w:val="00624AE8"/>
    <w:rsid w:val="006277A3"/>
    <w:rsid w:val="0063119D"/>
    <w:rsid w:val="006318C1"/>
    <w:rsid w:val="0063362A"/>
    <w:rsid w:val="006418CB"/>
    <w:rsid w:val="0064294A"/>
    <w:rsid w:val="006439E6"/>
    <w:rsid w:val="0064446C"/>
    <w:rsid w:val="00645168"/>
    <w:rsid w:val="0064649D"/>
    <w:rsid w:val="0065031E"/>
    <w:rsid w:val="00650651"/>
    <w:rsid w:val="00651530"/>
    <w:rsid w:val="0065262B"/>
    <w:rsid w:val="00653D9E"/>
    <w:rsid w:val="00654D85"/>
    <w:rsid w:val="00656D47"/>
    <w:rsid w:val="006577BF"/>
    <w:rsid w:val="006618E6"/>
    <w:rsid w:val="0066267B"/>
    <w:rsid w:val="0066409B"/>
    <w:rsid w:val="006643E1"/>
    <w:rsid w:val="0066525F"/>
    <w:rsid w:val="00665FE1"/>
    <w:rsid w:val="00666EBB"/>
    <w:rsid w:val="0067157B"/>
    <w:rsid w:val="006717FF"/>
    <w:rsid w:val="00671DDB"/>
    <w:rsid w:val="00672FC1"/>
    <w:rsid w:val="00685BAA"/>
    <w:rsid w:val="00686E40"/>
    <w:rsid w:val="00690F05"/>
    <w:rsid w:val="006914FE"/>
    <w:rsid w:val="0069257A"/>
    <w:rsid w:val="00693ADB"/>
    <w:rsid w:val="00695573"/>
    <w:rsid w:val="00696D4A"/>
    <w:rsid w:val="00697915"/>
    <w:rsid w:val="006A32CB"/>
    <w:rsid w:val="006A3E50"/>
    <w:rsid w:val="006A6F27"/>
    <w:rsid w:val="006A7963"/>
    <w:rsid w:val="006B04E4"/>
    <w:rsid w:val="006B1AC1"/>
    <w:rsid w:val="006B3D6C"/>
    <w:rsid w:val="006B410E"/>
    <w:rsid w:val="006B4F1B"/>
    <w:rsid w:val="006C2126"/>
    <w:rsid w:val="006C2761"/>
    <w:rsid w:val="006C2E97"/>
    <w:rsid w:val="006C3FE8"/>
    <w:rsid w:val="006C5BAD"/>
    <w:rsid w:val="006C651C"/>
    <w:rsid w:val="006C7353"/>
    <w:rsid w:val="006D0D72"/>
    <w:rsid w:val="006D12C4"/>
    <w:rsid w:val="006D17E0"/>
    <w:rsid w:val="006D55A4"/>
    <w:rsid w:val="006D6361"/>
    <w:rsid w:val="006E1711"/>
    <w:rsid w:val="006E7789"/>
    <w:rsid w:val="006F002C"/>
    <w:rsid w:val="006F0EE4"/>
    <w:rsid w:val="006F11D5"/>
    <w:rsid w:val="006F1D40"/>
    <w:rsid w:val="006F3041"/>
    <w:rsid w:val="006F4282"/>
    <w:rsid w:val="006F592F"/>
    <w:rsid w:val="006F7C14"/>
    <w:rsid w:val="006F7D3C"/>
    <w:rsid w:val="00701EF5"/>
    <w:rsid w:val="00702712"/>
    <w:rsid w:val="007032FD"/>
    <w:rsid w:val="00711BF6"/>
    <w:rsid w:val="0071486B"/>
    <w:rsid w:val="0073038E"/>
    <w:rsid w:val="00732097"/>
    <w:rsid w:val="00732E1F"/>
    <w:rsid w:val="00733235"/>
    <w:rsid w:val="007417FB"/>
    <w:rsid w:val="00747966"/>
    <w:rsid w:val="007505F9"/>
    <w:rsid w:val="00754500"/>
    <w:rsid w:val="00754891"/>
    <w:rsid w:val="00756E1B"/>
    <w:rsid w:val="00760E94"/>
    <w:rsid w:val="00761B31"/>
    <w:rsid w:val="007629C5"/>
    <w:rsid w:val="0076471A"/>
    <w:rsid w:val="00765FAF"/>
    <w:rsid w:val="007679C3"/>
    <w:rsid w:val="00767CE0"/>
    <w:rsid w:val="00773488"/>
    <w:rsid w:val="00774335"/>
    <w:rsid w:val="00774865"/>
    <w:rsid w:val="007773D1"/>
    <w:rsid w:val="00780F4E"/>
    <w:rsid w:val="0078245F"/>
    <w:rsid w:val="0078559F"/>
    <w:rsid w:val="007859F6"/>
    <w:rsid w:val="00786C92"/>
    <w:rsid w:val="00791A54"/>
    <w:rsid w:val="00792943"/>
    <w:rsid w:val="0079378B"/>
    <w:rsid w:val="007949A8"/>
    <w:rsid w:val="00797BCD"/>
    <w:rsid w:val="007A02FE"/>
    <w:rsid w:val="007A21E3"/>
    <w:rsid w:val="007A2E7C"/>
    <w:rsid w:val="007A3389"/>
    <w:rsid w:val="007A732E"/>
    <w:rsid w:val="007B2628"/>
    <w:rsid w:val="007B2B08"/>
    <w:rsid w:val="007B410F"/>
    <w:rsid w:val="007B424C"/>
    <w:rsid w:val="007B6FB6"/>
    <w:rsid w:val="007C2541"/>
    <w:rsid w:val="007C5826"/>
    <w:rsid w:val="007D2163"/>
    <w:rsid w:val="007D4527"/>
    <w:rsid w:val="007D6D66"/>
    <w:rsid w:val="007E0928"/>
    <w:rsid w:val="007E0D0A"/>
    <w:rsid w:val="007E2809"/>
    <w:rsid w:val="007E5841"/>
    <w:rsid w:val="007E7C3D"/>
    <w:rsid w:val="007F0208"/>
    <w:rsid w:val="007F124C"/>
    <w:rsid w:val="007F279C"/>
    <w:rsid w:val="007F2CD5"/>
    <w:rsid w:val="007F3BB1"/>
    <w:rsid w:val="007F609A"/>
    <w:rsid w:val="00801E91"/>
    <w:rsid w:val="0080313D"/>
    <w:rsid w:val="00803208"/>
    <w:rsid w:val="00803F77"/>
    <w:rsid w:val="00804F11"/>
    <w:rsid w:val="00806CCE"/>
    <w:rsid w:val="0080779C"/>
    <w:rsid w:val="00811227"/>
    <w:rsid w:val="008118CB"/>
    <w:rsid w:val="0081338B"/>
    <w:rsid w:val="00814A46"/>
    <w:rsid w:val="0081607D"/>
    <w:rsid w:val="00821B53"/>
    <w:rsid w:val="008221FA"/>
    <w:rsid w:val="00825E13"/>
    <w:rsid w:val="0082677D"/>
    <w:rsid w:val="00826D5D"/>
    <w:rsid w:val="008300B9"/>
    <w:rsid w:val="0083011A"/>
    <w:rsid w:val="00830AFF"/>
    <w:rsid w:val="00831A4D"/>
    <w:rsid w:val="00832CF2"/>
    <w:rsid w:val="00833298"/>
    <w:rsid w:val="0083354D"/>
    <w:rsid w:val="00833825"/>
    <w:rsid w:val="008344AA"/>
    <w:rsid w:val="0083724E"/>
    <w:rsid w:val="0084247B"/>
    <w:rsid w:val="008438DA"/>
    <w:rsid w:val="00847D72"/>
    <w:rsid w:val="008500BB"/>
    <w:rsid w:val="00852FC8"/>
    <w:rsid w:val="00853E2D"/>
    <w:rsid w:val="0085644B"/>
    <w:rsid w:val="008567E2"/>
    <w:rsid w:val="00857C20"/>
    <w:rsid w:val="008613B0"/>
    <w:rsid w:val="00862234"/>
    <w:rsid w:val="0086576B"/>
    <w:rsid w:val="00866D09"/>
    <w:rsid w:val="008670FB"/>
    <w:rsid w:val="00867A39"/>
    <w:rsid w:val="00871CAD"/>
    <w:rsid w:val="00872002"/>
    <w:rsid w:val="0087262A"/>
    <w:rsid w:val="00872DE7"/>
    <w:rsid w:val="008731E7"/>
    <w:rsid w:val="008766D8"/>
    <w:rsid w:val="00880640"/>
    <w:rsid w:val="0088461C"/>
    <w:rsid w:val="00884704"/>
    <w:rsid w:val="00884DB8"/>
    <w:rsid w:val="00886F6C"/>
    <w:rsid w:val="00890857"/>
    <w:rsid w:val="008914D2"/>
    <w:rsid w:val="008926D2"/>
    <w:rsid w:val="00892D99"/>
    <w:rsid w:val="008A0446"/>
    <w:rsid w:val="008A05B6"/>
    <w:rsid w:val="008A48C3"/>
    <w:rsid w:val="008A6C57"/>
    <w:rsid w:val="008A76F5"/>
    <w:rsid w:val="008B318E"/>
    <w:rsid w:val="008B5000"/>
    <w:rsid w:val="008B6748"/>
    <w:rsid w:val="008C06C2"/>
    <w:rsid w:val="008C3874"/>
    <w:rsid w:val="008C38B4"/>
    <w:rsid w:val="008C4096"/>
    <w:rsid w:val="008C55CD"/>
    <w:rsid w:val="008C651B"/>
    <w:rsid w:val="008C757E"/>
    <w:rsid w:val="008D15B5"/>
    <w:rsid w:val="008D23C3"/>
    <w:rsid w:val="008D272A"/>
    <w:rsid w:val="008D333D"/>
    <w:rsid w:val="008D3B6E"/>
    <w:rsid w:val="008D3EDB"/>
    <w:rsid w:val="008D47AD"/>
    <w:rsid w:val="008D4828"/>
    <w:rsid w:val="008D6C4B"/>
    <w:rsid w:val="008E0699"/>
    <w:rsid w:val="008E07C3"/>
    <w:rsid w:val="008E185C"/>
    <w:rsid w:val="008E2286"/>
    <w:rsid w:val="008E3A60"/>
    <w:rsid w:val="008E41AE"/>
    <w:rsid w:val="008F4070"/>
    <w:rsid w:val="008F4BA0"/>
    <w:rsid w:val="008F655A"/>
    <w:rsid w:val="0090182C"/>
    <w:rsid w:val="00902B32"/>
    <w:rsid w:val="009051A2"/>
    <w:rsid w:val="00905412"/>
    <w:rsid w:val="00905E45"/>
    <w:rsid w:val="009067D7"/>
    <w:rsid w:val="009109B9"/>
    <w:rsid w:val="009110A3"/>
    <w:rsid w:val="0091514B"/>
    <w:rsid w:val="00916DB3"/>
    <w:rsid w:val="00917586"/>
    <w:rsid w:val="0092044F"/>
    <w:rsid w:val="009204B1"/>
    <w:rsid w:val="00921A17"/>
    <w:rsid w:val="00924354"/>
    <w:rsid w:val="00924BE4"/>
    <w:rsid w:val="009259A6"/>
    <w:rsid w:val="00925D54"/>
    <w:rsid w:val="00926A5F"/>
    <w:rsid w:val="00926E60"/>
    <w:rsid w:val="00931ADA"/>
    <w:rsid w:val="00932921"/>
    <w:rsid w:val="00932D14"/>
    <w:rsid w:val="00933916"/>
    <w:rsid w:val="00934196"/>
    <w:rsid w:val="0093479A"/>
    <w:rsid w:val="0093625E"/>
    <w:rsid w:val="009412E0"/>
    <w:rsid w:val="009422A3"/>
    <w:rsid w:val="00942881"/>
    <w:rsid w:val="009436AD"/>
    <w:rsid w:val="00944065"/>
    <w:rsid w:val="00944A98"/>
    <w:rsid w:val="00947E9C"/>
    <w:rsid w:val="0095155A"/>
    <w:rsid w:val="009527B1"/>
    <w:rsid w:val="009533D5"/>
    <w:rsid w:val="00956554"/>
    <w:rsid w:val="0096194B"/>
    <w:rsid w:val="00963A8A"/>
    <w:rsid w:val="00965E37"/>
    <w:rsid w:val="00966348"/>
    <w:rsid w:val="00966764"/>
    <w:rsid w:val="00972BC2"/>
    <w:rsid w:val="009734F8"/>
    <w:rsid w:val="00974C3C"/>
    <w:rsid w:val="00975D42"/>
    <w:rsid w:val="009830E6"/>
    <w:rsid w:val="00983535"/>
    <w:rsid w:val="00984B71"/>
    <w:rsid w:val="00985090"/>
    <w:rsid w:val="009853C7"/>
    <w:rsid w:val="009859B5"/>
    <w:rsid w:val="00986FD7"/>
    <w:rsid w:val="00995F14"/>
    <w:rsid w:val="0099678C"/>
    <w:rsid w:val="009A0BB1"/>
    <w:rsid w:val="009A14A6"/>
    <w:rsid w:val="009A2634"/>
    <w:rsid w:val="009A3349"/>
    <w:rsid w:val="009A6899"/>
    <w:rsid w:val="009A69D4"/>
    <w:rsid w:val="009B5A28"/>
    <w:rsid w:val="009C146B"/>
    <w:rsid w:val="009C1748"/>
    <w:rsid w:val="009C1D3B"/>
    <w:rsid w:val="009C2CB4"/>
    <w:rsid w:val="009C5497"/>
    <w:rsid w:val="009C58E5"/>
    <w:rsid w:val="009D0D42"/>
    <w:rsid w:val="009D1A62"/>
    <w:rsid w:val="009D25E6"/>
    <w:rsid w:val="009D27D4"/>
    <w:rsid w:val="009D282F"/>
    <w:rsid w:val="009D3BE3"/>
    <w:rsid w:val="009D4CE0"/>
    <w:rsid w:val="009D6D81"/>
    <w:rsid w:val="009D7238"/>
    <w:rsid w:val="009E0AC4"/>
    <w:rsid w:val="009E6FB1"/>
    <w:rsid w:val="009F2FFB"/>
    <w:rsid w:val="009F371C"/>
    <w:rsid w:val="009F4FAE"/>
    <w:rsid w:val="009F578B"/>
    <w:rsid w:val="009F6425"/>
    <w:rsid w:val="009F6434"/>
    <w:rsid w:val="009F763B"/>
    <w:rsid w:val="009F784C"/>
    <w:rsid w:val="009F7BA3"/>
    <w:rsid w:val="00A00AE5"/>
    <w:rsid w:val="00A00BB3"/>
    <w:rsid w:val="00A0276B"/>
    <w:rsid w:val="00A05945"/>
    <w:rsid w:val="00A059BA"/>
    <w:rsid w:val="00A05FD1"/>
    <w:rsid w:val="00A06962"/>
    <w:rsid w:val="00A07A84"/>
    <w:rsid w:val="00A11A61"/>
    <w:rsid w:val="00A1213F"/>
    <w:rsid w:val="00A14533"/>
    <w:rsid w:val="00A14A8D"/>
    <w:rsid w:val="00A14C0E"/>
    <w:rsid w:val="00A16412"/>
    <w:rsid w:val="00A168AC"/>
    <w:rsid w:val="00A173CF"/>
    <w:rsid w:val="00A1793C"/>
    <w:rsid w:val="00A17C5C"/>
    <w:rsid w:val="00A23B9B"/>
    <w:rsid w:val="00A2430B"/>
    <w:rsid w:val="00A25619"/>
    <w:rsid w:val="00A26EC2"/>
    <w:rsid w:val="00A311E5"/>
    <w:rsid w:val="00A3173F"/>
    <w:rsid w:val="00A3196F"/>
    <w:rsid w:val="00A32824"/>
    <w:rsid w:val="00A32CF9"/>
    <w:rsid w:val="00A45670"/>
    <w:rsid w:val="00A458EF"/>
    <w:rsid w:val="00A50F0F"/>
    <w:rsid w:val="00A51BEB"/>
    <w:rsid w:val="00A5232E"/>
    <w:rsid w:val="00A535AF"/>
    <w:rsid w:val="00A57BF3"/>
    <w:rsid w:val="00A57DEC"/>
    <w:rsid w:val="00A6198E"/>
    <w:rsid w:val="00A64501"/>
    <w:rsid w:val="00A64603"/>
    <w:rsid w:val="00A656B6"/>
    <w:rsid w:val="00A67715"/>
    <w:rsid w:val="00A71CC2"/>
    <w:rsid w:val="00A75AD3"/>
    <w:rsid w:val="00A860C5"/>
    <w:rsid w:val="00A87530"/>
    <w:rsid w:val="00A87C08"/>
    <w:rsid w:val="00A96EC7"/>
    <w:rsid w:val="00AA003F"/>
    <w:rsid w:val="00AA363D"/>
    <w:rsid w:val="00AA3D06"/>
    <w:rsid w:val="00AA4628"/>
    <w:rsid w:val="00AA6495"/>
    <w:rsid w:val="00AA6FBF"/>
    <w:rsid w:val="00AB2296"/>
    <w:rsid w:val="00AB5F1A"/>
    <w:rsid w:val="00AB6E9C"/>
    <w:rsid w:val="00AC35C3"/>
    <w:rsid w:val="00AC4A97"/>
    <w:rsid w:val="00AC5801"/>
    <w:rsid w:val="00AC70A3"/>
    <w:rsid w:val="00AC7302"/>
    <w:rsid w:val="00AD5138"/>
    <w:rsid w:val="00AD588E"/>
    <w:rsid w:val="00AD6C8B"/>
    <w:rsid w:val="00AE03F3"/>
    <w:rsid w:val="00AE0BA9"/>
    <w:rsid w:val="00AE22D6"/>
    <w:rsid w:val="00AE3434"/>
    <w:rsid w:val="00AE4644"/>
    <w:rsid w:val="00AE4B29"/>
    <w:rsid w:val="00AE5F97"/>
    <w:rsid w:val="00AF231D"/>
    <w:rsid w:val="00AF2749"/>
    <w:rsid w:val="00AF2D30"/>
    <w:rsid w:val="00AF2EE4"/>
    <w:rsid w:val="00AF3888"/>
    <w:rsid w:val="00AF6B8A"/>
    <w:rsid w:val="00AF7348"/>
    <w:rsid w:val="00AF74E9"/>
    <w:rsid w:val="00B00ED2"/>
    <w:rsid w:val="00B02DD4"/>
    <w:rsid w:val="00B03352"/>
    <w:rsid w:val="00B07257"/>
    <w:rsid w:val="00B10B95"/>
    <w:rsid w:val="00B1129F"/>
    <w:rsid w:val="00B118C4"/>
    <w:rsid w:val="00B1222E"/>
    <w:rsid w:val="00B13518"/>
    <w:rsid w:val="00B13D43"/>
    <w:rsid w:val="00B13E27"/>
    <w:rsid w:val="00B15406"/>
    <w:rsid w:val="00B16958"/>
    <w:rsid w:val="00B174C2"/>
    <w:rsid w:val="00B22600"/>
    <w:rsid w:val="00B23DA6"/>
    <w:rsid w:val="00B24D63"/>
    <w:rsid w:val="00B25A46"/>
    <w:rsid w:val="00B25E7E"/>
    <w:rsid w:val="00B307AB"/>
    <w:rsid w:val="00B32C0C"/>
    <w:rsid w:val="00B32E43"/>
    <w:rsid w:val="00B372AE"/>
    <w:rsid w:val="00B379F4"/>
    <w:rsid w:val="00B4126C"/>
    <w:rsid w:val="00B412F5"/>
    <w:rsid w:val="00B428F2"/>
    <w:rsid w:val="00B42A02"/>
    <w:rsid w:val="00B42BE7"/>
    <w:rsid w:val="00B43135"/>
    <w:rsid w:val="00B43B2A"/>
    <w:rsid w:val="00B465EC"/>
    <w:rsid w:val="00B47253"/>
    <w:rsid w:val="00B50A99"/>
    <w:rsid w:val="00B50CE7"/>
    <w:rsid w:val="00B5485B"/>
    <w:rsid w:val="00B5520C"/>
    <w:rsid w:val="00B56704"/>
    <w:rsid w:val="00B64275"/>
    <w:rsid w:val="00B64CC1"/>
    <w:rsid w:val="00B65ACA"/>
    <w:rsid w:val="00B6606A"/>
    <w:rsid w:val="00B66B3F"/>
    <w:rsid w:val="00B67B6F"/>
    <w:rsid w:val="00B7057F"/>
    <w:rsid w:val="00B73357"/>
    <w:rsid w:val="00B74F19"/>
    <w:rsid w:val="00B74F63"/>
    <w:rsid w:val="00B75EBD"/>
    <w:rsid w:val="00B76C0A"/>
    <w:rsid w:val="00B77CD4"/>
    <w:rsid w:val="00B8046E"/>
    <w:rsid w:val="00B82D34"/>
    <w:rsid w:val="00B84F71"/>
    <w:rsid w:val="00B87BA4"/>
    <w:rsid w:val="00B920ED"/>
    <w:rsid w:val="00B9265F"/>
    <w:rsid w:val="00B93427"/>
    <w:rsid w:val="00B96740"/>
    <w:rsid w:val="00B9698E"/>
    <w:rsid w:val="00BB394E"/>
    <w:rsid w:val="00BB697F"/>
    <w:rsid w:val="00BC022D"/>
    <w:rsid w:val="00BC17E9"/>
    <w:rsid w:val="00BC2C95"/>
    <w:rsid w:val="00BC4913"/>
    <w:rsid w:val="00BC4E83"/>
    <w:rsid w:val="00BC59DB"/>
    <w:rsid w:val="00BC756C"/>
    <w:rsid w:val="00BC77BD"/>
    <w:rsid w:val="00BD4AD5"/>
    <w:rsid w:val="00BD5038"/>
    <w:rsid w:val="00BD741A"/>
    <w:rsid w:val="00BE00A9"/>
    <w:rsid w:val="00BE07F8"/>
    <w:rsid w:val="00BE265A"/>
    <w:rsid w:val="00BE2EBB"/>
    <w:rsid w:val="00BE3FD4"/>
    <w:rsid w:val="00BE650B"/>
    <w:rsid w:val="00BF0DA2"/>
    <w:rsid w:val="00BF1001"/>
    <w:rsid w:val="00BF24AA"/>
    <w:rsid w:val="00BF2973"/>
    <w:rsid w:val="00BF4F70"/>
    <w:rsid w:val="00BF7F30"/>
    <w:rsid w:val="00C009CD"/>
    <w:rsid w:val="00C00AF3"/>
    <w:rsid w:val="00C00C07"/>
    <w:rsid w:val="00C00F17"/>
    <w:rsid w:val="00C012B7"/>
    <w:rsid w:val="00C017A6"/>
    <w:rsid w:val="00C1200A"/>
    <w:rsid w:val="00C14035"/>
    <w:rsid w:val="00C15AD7"/>
    <w:rsid w:val="00C2053D"/>
    <w:rsid w:val="00C2055C"/>
    <w:rsid w:val="00C20F14"/>
    <w:rsid w:val="00C21E30"/>
    <w:rsid w:val="00C223E2"/>
    <w:rsid w:val="00C263D3"/>
    <w:rsid w:val="00C268B5"/>
    <w:rsid w:val="00C30B73"/>
    <w:rsid w:val="00C32D36"/>
    <w:rsid w:val="00C34FF9"/>
    <w:rsid w:val="00C36FAF"/>
    <w:rsid w:val="00C436EE"/>
    <w:rsid w:val="00C45684"/>
    <w:rsid w:val="00C45999"/>
    <w:rsid w:val="00C46440"/>
    <w:rsid w:val="00C50CEA"/>
    <w:rsid w:val="00C554FF"/>
    <w:rsid w:val="00C65861"/>
    <w:rsid w:val="00C71814"/>
    <w:rsid w:val="00C72E54"/>
    <w:rsid w:val="00C737A8"/>
    <w:rsid w:val="00C738EB"/>
    <w:rsid w:val="00C7475F"/>
    <w:rsid w:val="00C74D70"/>
    <w:rsid w:val="00C75B3D"/>
    <w:rsid w:val="00C774DD"/>
    <w:rsid w:val="00C81E46"/>
    <w:rsid w:val="00C8438F"/>
    <w:rsid w:val="00C85BC6"/>
    <w:rsid w:val="00C90009"/>
    <w:rsid w:val="00C911A2"/>
    <w:rsid w:val="00C94386"/>
    <w:rsid w:val="00C963FF"/>
    <w:rsid w:val="00C96AE6"/>
    <w:rsid w:val="00CA1CFB"/>
    <w:rsid w:val="00CA45B2"/>
    <w:rsid w:val="00CA5A56"/>
    <w:rsid w:val="00CA6F6B"/>
    <w:rsid w:val="00CB1741"/>
    <w:rsid w:val="00CB1A93"/>
    <w:rsid w:val="00CB3635"/>
    <w:rsid w:val="00CB7581"/>
    <w:rsid w:val="00CC5859"/>
    <w:rsid w:val="00CC722F"/>
    <w:rsid w:val="00CC7321"/>
    <w:rsid w:val="00CC7D89"/>
    <w:rsid w:val="00CD1182"/>
    <w:rsid w:val="00CD381E"/>
    <w:rsid w:val="00CD48DD"/>
    <w:rsid w:val="00CD4A09"/>
    <w:rsid w:val="00CE5B2B"/>
    <w:rsid w:val="00CE61BE"/>
    <w:rsid w:val="00CF061A"/>
    <w:rsid w:val="00CF16C5"/>
    <w:rsid w:val="00CF2373"/>
    <w:rsid w:val="00CF253E"/>
    <w:rsid w:val="00CF2868"/>
    <w:rsid w:val="00CF5A3D"/>
    <w:rsid w:val="00D0020C"/>
    <w:rsid w:val="00D068BA"/>
    <w:rsid w:val="00D06CE4"/>
    <w:rsid w:val="00D06E08"/>
    <w:rsid w:val="00D146F3"/>
    <w:rsid w:val="00D14D5B"/>
    <w:rsid w:val="00D14E94"/>
    <w:rsid w:val="00D161CA"/>
    <w:rsid w:val="00D21E90"/>
    <w:rsid w:val="00D224CC"/>
    <w:rsid w:val="00D22D86"/>
    <w:rsid w:val="00D270B8"/>
    <w:rsid w:val="00D3763E"/>
    <w:rsid w:val="00D37CEB"/>
    <w:rsid w:val="00D42168"/>
    <w:rsid w:val="00D50978"/>
    <w:rsid w:val="00D52E81"/>
    <w:rsid w:val="00D55B3C"/>
    <w:rsid w:val="00D56D0F"/>
    <w:rsid w:val="00D61C47"/>
    <w:rsid w:val="00D62825"/>
    <w:rsid w:val="00D64ACE"/>
    <w:rsid w:val="00D654BC"/>
    <w:rsid w:val="00D6560F"/>
    <w:rsid w:val="00D6572B"/>
    <w:rsid w:val="00D703B4"/>
    <w:rsid w:val="00D72151"/>
    <w:rsid w:val="00D74479"/>
    <w:rsid w:val="00D75685"/>
    <w:rsid w:val="00D758AB"/>
    <w:rsid w:val="00D75B46"/>
    <w:rsid w:val="00D76168"/>
    <w:rsid w:val="00D7756B"/>
    <w:rsid w:val="00D77CF9"/>
    <w:rsid w:val="00D800AB"/>
    <w:rsid w:val="00D806EF"/>
    <w:rsid w:val="00D832ED"/>
    <w:rsid w:val="00D851EE"/>
    <w:rsid w:val="00D9123B"/>
    <w:rsid w:val="00D92A1A"/>
    <w:rsid w:val="00D93968"/>
    <w:rsid w:val="00D94894"/>
    <w:rsid w:val="00D95DCD"/>
    <w:rsid w:val="00D971C1"/>
    <w:rsid w:val="00D97968"/>
    <w:rsid w:val="00DA03BA"/>
    <w:rsid w:val="00DA0505"/>
    <w:rsid w:val="00DA421F"/>
    <w:rsid w:val="00DA5A4B"/>
    <w:rsid w:val="00DB012A"/>
    <w:rsid w:val="00DB019E"/>
    <w:rsid w:val="00DB2990"/>
    <w:rsid w:val="00DB443D"/>
    <w:rsid w:val="00DB4D1D"/>
    <w:rsid w:val="00DB5344"/>
    <w:rsid w:val="00DB5BD2"/>
    <w:rsid w:val="00DB658B"/>
    <w:rsid w:val="00DB67F2"/>
    <w:rsid w:val="00DB747A"/>
    <w:rsid w:val="00DC20BF"/>
    <w:rsid w:val="00DC298A"/>
    <w:rsid w:val="00DC4384"/>
    <w:rsid w:val="00DC45AC"/>
    <w:rsid w:val="00DC4698"/>
    <w:rsid w:val="00DC4A53"/>
    <w:rsid w:val="00DD1B5E"/>
    <w:rsid w:val="00DD22A4"/>
    <w:rsid w:val="00DD3055"/>
    <w:rsid w:val="00DD3FD8"/>
    <w:rsid w:val="00DD4F2A"/>
    <w:rsid w:val="00DD6F0B"/>
    <w:rsid w:val="00DE1CD3"/>
    <w:rsid w:val="00DE2FEE"/>
    <w:rsid w:val="00DE5B7D"/>
    <w:rsid w:val="00DF2A90"/>
    <w:rsid w:val="00DF7CCC"/>
    <w:rsid w:val="00E019BC"/>
    <w:rsid w:val="00E03360"/>
    <w:rsid w:val="00E05CC8"/>
    <w:rsid w:val="00E11C34"/>
    <w:rsid w:val="00E13888"/>
    <w:rsid w:val="00E20B54"/>
    <w:rsid w:val="00E227A7"/>
    <w:rsid w:val="00E2642B"/>
    <w:rsid w:val="00E26A00"/>
    <w:rsid w:val="00E26A17"/>
    <w:rsid w:val="00E27C83"/>
    <w:rsid w:val="00E3115B"/>
    <w:rsid w:val="00E332C4"/>
    <w:rsid w:val="00E35245"/>
    <w:rsid w:val="00E35D05"/>
    <w:rsid w:val="00E36E2E"/>
    <w:rsid w:val="00E40082"/>
    <w:rsid w:val="00E42DE4"/>
    <w:rsid w:val="00E44152"/>
    <w:rsid w:val="00E50046"/>
    <w:rsid w:val="00E500A3"/>
    <w:rsid w:val="00E52666"/>
    <w:rsid w:val="00E56978"/>
    <w:rsid w:val="00E56B9F"/>
    <w:rsid w:val="00E64374"/>
    <w:rsid w:val="00E800D7"/>
    <w:rsid w:val="00E82CEF"/>
    <w:rsid w:val="00E833FE"/>
    <w:rsid w:val="00E840C5"/>
    <w:rsid w:val="00E8554B"/>
    <w:rsid w:val="00E8733E"/>
    <w:rsid w:val="00E87B3B"/>
    <w:rsid w:val="00E920E9"/>
    <w:rsid w:val="00E946CA"/>
    <w:rsid w:val="00E95DFD"/>
    <w:rsid w:val="00E96A6B"/>
    <w:rsid w:val="00EA2EA6"/>
    <w:rsid w:val="00EA3FCC"/>
    <w:rsid w:val="00EA48A6"/>
    <w:rsid w:val="00EA6833"/>
    <w:rsid w:val="00EA7385"/>
    <w:rsid w:val="00EA7B6A"/>
    <w:rsid w:val="00EB0B69"/>
    <w:rsid w:val="00EB140E"/>
    <w:rsid w:val="00EB1C59"/>
    <w:rsid w:val="00EB2C99"/>
    <w:rsid w:val="00EB4D1D"/>
    <w:rsid w:val="00EB5C88"/>
    <w:rsid w:val="00EB6647"/>
    <w:rsid w:val="00EC0BCD"/>
    <w:rsid w:val="00EC11F3"/>
    <w:rsid w:val="00EC130E"/>
    <w:rsid w:val="00EC1B4B"/>
    <w:rsid w:val="00EC2831"/>
    <w:rsid w:val="00EC45F3"/>
    <w:rsid w:val="00EC7D02"/>
    <w:rsid w:val="00ED2CF0"/>
    <w:rsid w:val="00ED5AF5"/>
    <w:rsid w:val="00ED7098"/>
    <w:rsid w:val="00EE1ADD"/>
    <w:rsid w:val="00EF01D4"/>
    <w:rsid w:val="00EF2ED9"/>
    <w:rsid w:val="00EF31A5"/>
    <w:rsid w:val="00EF3F4C"/>
    <w:rsid w:val="00F00D53"/>
    <w:rsid w:val="00F0150F"/>
    <w:rsid w:val="00F01F1C"/>
    <w:rsid w:val="00F031DD"/>
    <w:rsid w:val="00F11993"/>
    <w:rsid w:val="00F142C0"/>
    <w:rsid w:val="00F17C79"/>
    <w:rsid w:val="00F234B0"/>
    <w:rsid w:val="00F247D5"/>
    <w:rsid w:val="00F26365"/>
    <w:rsid w:val="00F26465"/>
    <w:rsid w:val="00F26ABE"/>
    <w:rsid w:val="00F3104C"/>
    <w:rsid w:val="00F33B85"/>
    <w:rsid w:val="00F36DA4"/>
    <w:rsid w:val="00F406EB"/>
    <w:rsid w:val="00F412F7"/>
    <w:rsid w:val="00F447F6"/>
    <w:rsid w:val="00F46649"/>
    <w:rsid w:val="00F47496"/>
    <w:rsid w:val="00F510DA"/>
    <w:rsid w:val="00F5237B"/>
    <w:rsid w:val="00F52C58"/>
    <w:rsid w:val="00F54C85"/>
    <w:rsid w:val="00F54ED3"/>
    <w:rsid w:val="00F54FE4"/>
    <w:rsid w:val="00F56B17"/>
    <w:rsid w:val="00F5723A"/>
    <w:rsid w:val="00F62B14"/>
    <w:rsid w:val="00F63872"/>
    <w:rsid w:val="00F643B8"/>
    <w:rsid w:val="00F65187"/>
    <w:rsid w:val="00F70B72"/>
    <w:rsid w:val="00F70BE7"/>
    <w:rsid w:val="00F75112"/>
    <w:rsid w:val="00F75D64"/>
    <w:rsid w:val="00F767AA"/>
    <w:rsid w:val="00F80F05"/>
    <w:rsid w:val="00F83182"/>
    <w:rsid w:val="00F8520A"/>
    <w:rsid w:val="00F87AE0"/>
    <w:rsid w:val="00F87C29"/>
    <w:rsid w:val="00F9079A"/>
    <w:rsid w:val="00F91A46"/>
    <w:rsid w:val="00F94E9A"/>
    <w:rsid w:val="00F961BD"/>
    <w:rsid w:val="00FA25F4"/>
    <w:rsid w:val="00FA2B42"/>
    <w:rsid w:val="00FA40C3"/>
    <w:rsid w:val="00FA51B0"/>
    <w:rsid w:val="00FA6B14"/>
    <w:rsid w:val="00FB6ACF"/>
    <w:rsid w:val="00FB7AD6"/>
    <w:rsid w:val="00FC057B"/>
    <w:rsid w:val="00FC1757"/>
    <w:rsid w:val="00FC2605"/>
    <w:rsid w:val="00FC7A7E"/>
    <w:rsid w:val="00FD0E48"/>
    <w:rsid w:val="00FD11E8"/>
    <w:rsid w:val="00FD1D2C"/>
    <w:rsid w:val="00FD25A5"/>
    <w:rsid w:val="00FD3D51"/>
    <w:rsid w:val="00FD5BD5"/>
    <w:rsid w:val="00FD5F7D"/>
    <w:rsid w:val="00FD7876"/>
    <w:rsid w:val="00FD7D84"/>
    <w:rsid w:val="00FE1994"/>
    <w:rsid w:val="00FE71D7"/>
    <w:rsid w:val="00FF017C"/>
    <w:rsid w:val="00FF1670"/>
    <w:rsid w:val="00FF37AD"/>
    <w:rsid w:val="00FF3959"/>
    <w:rsid w:val="00FF5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5CFC10-22DD-4C31-933F-4C52B415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055C"/>
    <w:rPr>
      <w:sz w:val="24"/>
      <w:szCs w:val="24"/>
    </w:rPr>
  </w:style>
  <w:style w:type="paragraph" w:styleId="Titolo1">
    <w:name w:val="heading 1"/>
    <w:basedOn w:val="Normale"/>
    <w:next w:val="Normale"/>
    <w:qFormat/>
    <w:rsid w:val="00C2055C"/>
    <w:pPr>
      <w:keepNext/>
      <w:jc w:val="center"/>
      <w:outlineLvl w:val="0"/>
    </w:pPr>
    <w:rPr>
      <w:sz w:val="44"/>
      <w:szCs w:val="20"/>
    </w:rPr>
  </w:style>
  <w:style w:type="paragraph" w:styleId="Titolo2">
    <w:name w:val="heading 2"/>
    <w:basedOn w:val="Normale"/>
    <w:next w:val="Normale"/>
    <w:qFormat/>
    <w:rsid w:val="00C2055C"/>
    <w:pPr>
      <w:keepNext/>
      <w:jc w:val="center"/>
      <w:outlineLvl w:val="1"/>
    </w:pPr>
    <w:rPr>
      <w:sz w:val="36"/>
      <w:szCs w:val="20"/>
    </w:rPr>
  </w:style>
  <w:style w:type="paragraph" w:styleId="Titolo3">
    <w:name w:val="heading 3"/>
    <w:basedOn w:val="Normale"/>
    <w:next w:val="Normale"/>
    <w:qFormat/>
    <w:rsid w:val="00C2055C"/>
    <w:pPr>
      <w:keepNext/>
      <w:jc w:val="center"/>
      <w:outlineLvl w:val="2"/>
    </w:pPr>
    <w:rPr>
      <w:rFonts w:ascii="Americana BT" w:hAnsi="Americana BT" w:cs="Arial"/>
      <w:color w:val="3366FF"/>
      <w:sz w:val="28"/>
    </w:rPr>
  </w:style>
  <w:style w:type="paragraph" w:styleId="Titolo4">
    <w:name w:val="heading 4"/>
    <w:basedOn w:val="Normale"/>
    <w:next w:val="Normale"/>
    <w:qFormat/>
    <w:rsid w:val="00C2055C"/>
    <w:pPr>
      <w:keepNext/>
      <w:jc w:val="center"/>
      <w:outlineLvl w:val="3"/>
    </w:pPr>
    <w:rPr>
      <w:b/>
      <w:bCs/>
    </w:rPr>
  </w:style>
  <w:style w:type="paragraph" w:styleId="Titolo5">
    <w:name w:val="heading 5"/>
    <w:basedOn w:val="Normale"/>
    <w:next w:val="Normale"/>
    <w:qFormat/>
    <w:rsid w:val="00C2055C"/>
    <w:pPr>
      <w:keepNext/>
      <w:autoSpaceDE w:val="0"/>
      <w:autoSpaceDN w:val="0"/>
      <w:adjustRightInd w:val="0"/>
      <w:jc w:val="center"/>
      <w:outlineLvl w:val="4"/>
    </w:pPr>
    <w:rPr>
      <w:rFonts w:ascii="Cambria" w:hAnsi="Cambri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C2055C"/>
    <w:pPr>
      <w:tabs>
        <w:tab w:val="center" w:pos="4819"/>
        <w:tab w:val="right" w:pos="9638"/>
      </w:tabs>
    </w:pPr>
  </w:style>
  <w:style w:type="paragraph" w:styleId="Pidipagina">
    <w:name w:val="footer"/>
    <w:basedOn w:val="Normale"/>
    <w:semiHidden/>
    <w:rsid w:val="00C2055C"/>
    <w:pPr>
      <w:tabs>
        <w:tab w:val="center" w:pos="4819"/>
        <w:tab w:val="right" w:pos="9638"/>
      </w:tabs>
    </w:pPr>
  </w:style>
  <w:style w:type="character" w:styleId="Collegamentoipertestuale">
    <w:name w:val="Hyperlink"/>
    <w:semiHidden/>
    <w:rsid w:val="00C2055C"/>
    <w:rPr>
      <w:color w:val="0000FF"/>
      <w:u w:val="single"/>
    </w:rPr>
  </w:style>
  <w:style w:type="character" w:styleId="Collegamentovisitato">
    <w:name w:val="FollowedHyperlink"/>
    <w:semiHidden/>
    <w:rsid w:val="00C2055C"/>
    <w:rPr>
      <w:color w:val="800080"/>
      <w:u w:val="single"/>
    </w:rPr>
  </w:style>
  <w:style w:type="paragraph" w:styleId="Rientrocorpodeltesto">
    <w:name w:val="Body Text Indent"/>
    <w:basedOn w:val="Normale"/>
    <w:semiHidden/>
    <w:rsid w:val="00C2055C"/>
    <w:pPr>
      <w:spacing w:after="120"/>
      <w:ind w:firstLine="567"/>
      <w:jc w:val="both"/>
    </w:pPr>
    <w:rPr>
      <w:rFonts w:ascii="Comic Sans MS" w:hAnsi="Comic Sans MS"/>
    </w:rPr>
  </w:style>
  <w:style w:type="paragraph" w:customStyle="1" w:styleId="Titolo11ghostg">
    <w:name w:val="Titolo 1.1 ghost.g"/>
    <w:basedOn w:val="Normale"/>
    <w:next w:val="Normale"/>
    <w:rsid w:val="00C2055C"/>
    <w:pPr>
      <w:spacing w:after="280" w:line="360" w:lineRule="atLeast"/>
      <w:outlineLvl w:val="0"/>
    </w:pPr>
    <w:rPr>
      <w:rFonts w:ascii="Book Antiqua" w:hAnsi="Book Antiqua"/>
      <w:lang w:val="en-US"/>
    </w:rPr>
  </w:style>
  <w:style w:type="paragraph" w:customStyle="1" w:styleId="art-testo">
    <w:name w:val="art-testo"/>
    <w:basedOn w:val="Normale"/>
    <w:rsid w:val="00C2055C"/>
    <w:pPr>
      <w:jc w:val="both"/>
    </w:pPr>
    <w:rPr>
      <w:snapToGrid w:val="0"/>
    </w:rPr>
  </w:style>
  <w:style w:type="paragraph" w:customStyle="1" w:styleId="Stile">
    <w:name w:val="Stile"/>
    <w:rsid w:val="00C2055C"/>
    <w:pPr>
      <w:widowControl w:val="0"/>
      <w:autoSpaceDE w:val="0"/>
      <w:autoSpaceDN w:val="0"/>
      <w:adjustRightInd w:val="0"/>
    </w:pPr>
    <w:rPr>
      <w:szCs w:val="24"/>
    </w:rPr>
  </w:style>
  <w:style w:type="paragraph" w:customStyle="1" w:styleId="Corpotesto1">
    <w:name w:val="Corpo testo1"/>
    <w:basedOn w:val="Normale"/>
    <w:semiHidden/>
    <w:rsid w:val="00C2055C"/>
    <w:pPr>
      <w:widowControl w:val="0"/>
      <w:autoSpaceDE w:val="0"/>
      <w:autoSpaceDN w:val="0"/>
      <w:adjustRightInd w:val="0"/>
      <w:jc w:val="both"/>
    </w:pPr>
    <w:rPr>
      <w:rFonts w:ascii="Arial" w:hAnsi="Arial" w:cs="Arial"/>
      <w:sz w:val="22"/>
      <w:szCs w:val="22"/>
    </w:rPr>
  </w:style>
  <w:style w:type="paragraph" w:styleId="Testodelblocco">
    <w:name w:val="Block Text"/>
    <w:basedOn w:val="Normale"/>
    <w:semiHidden/>
    <w:rsid w:val="00C2055C"/>
    <w:pPr>
      <w:widowControl w:val="0"/>
      <w:tabs>
        <w:tab w:val="left" w:pos="198"/>
      </w:tabs>
      <w:autoSpaceDE w:val="0"/>
      <w:autoSpaceDN w:val="0"/>
      <w:adjustRightInd w:val="0"/>
      <w:ind w:left="199" w:right="1" w:hanging="199"/>
      <w:jc w:val="both"/>
    </w:pPr>
    <w:rPr>
      <w:rFonts w:ascii="Arial" w:hAnsi="Arial" w:cs="Arial"/>
      <w:sz w:val="12"/>
      <w:szCs w:val="12"/>
      <w:u w:color="0000FF"/>
    </w:rPr>
  </w:style>
  <w:style w:type="paragraph" w:styleId="Titolo">
    <w:name w:val="Title"/>
    <w:basedOn w:val="Normale"/>
    <w:qFormat/>
    <w:rsid w:val="00C2055C"/>
    <w:pPr>
      <w:widowControl w:val="0"/>
      <w:autoSpaceDE w:val="0"/>
      <w:autoSpaceDN w:val="0"/>
      <w:adjustRightInd w:val="0"/>
      <w:ind w:left="1" w:right="1" w:firstLine="1"/>
      <w:jc w:val="center"/>
    </w:pPr>
    <w:rPr>
      <w:b/>
      <w:bCs/>
      <w:sz w:val="28"/>
      <w:szCs w:val="32"/>
    </w:rPr>
  </w:style>
  <w:style w:type="paragraph" w:styleId="Corpodeltesto2">
    <w:name w:val="Body Text 2"/>
    <w:basedOn w:val="Normale"/>
    <w:semiHidden/>
    <w:rsid w:val="00C2055C"/>
    <w:pPr>
      <w:widowControl w:val="0"/>
      <w:autoSpaceDE w:val="0"/>
      <w:autoSpaceDN w:val="0"/>
      <w:adjustRightInd w:val="0"/>
    </w:pPr>
    <w:rPr>
      <w:sz w:val="16"/>
      <w:szCs w:val="16"/>
    </w:rPr>
  </w:style>
  <w:style w:type="paragraph" w:styleId="Testonormale">
    <w:name w:val="Plain Text"/>
    <w:basedOn w:val="Normale"/>
    <w:semiHidden/>
    <w:unhideWhenUsed/>
    <w:rsid w:val="00C2055C"/>
    <w:rPr>
      <w:rFonts w:ascii="Courier New" w:hAnsi="Courier New"/>
      <w:sz w:val="20"/>
      <w:szCs w:val="20"/>
    </w:rPr>
  </w:style>
  <w:style w:type="character" w:customStyle="1" w:styleId="TestonormaleCarattere">
    <w:name w:val="Testo normale Carattere"/>
    <w:rsid w:val="00C2055C"/>
    <w:rPr>
      <w:rFonts w:ascii="Courier New" w:hAnsi="Courier New"/>
    </w:rPr>
  </w:style>
  <w:style w:type="paragraph" w:styleId="Paragrafoelenco">
    <w:name w:val="List Paragraph"/>
    <w:basedOn w:val="Normale"/>
    <w:uiPriority w:val="34"/>
    <w:qFormat/>
    <w:rsid w:val="00C2055C"/>
    <w:pPr>
      <w:spacing w:after="200" w:line="276" w:lineRule="auto"/>
      <w:ind w:left="720"/>
      <w:contextualSpacing/>
    </w:pPr>
    <w:rPr>
      <w:rFonts w:ascii="Calibri" w:eastAsia="Calibri" w:hAnsi="Calibri"/>
      <w:sz w:val="22"/>
      <w:szCs w:val="22"/>
      <w:lang w:eastAsia="en-US"/>
    </w:rPr>
  </w:style>
  <w:style w:type="paragraph" w:styleId="Corpodeltesto3">
    <w:name w:val="Body Text 3"/>
    <w:basedOn w:val="Normale"/>
    <w:semiHidden/>
    <w:rsid w:val="00C2055C"/>
    <w:pPr>
      <w:autoSpaceDE w:val="0"/>
      <w:autoSpaceDN w:val="0"/>
      <w:adjustRightInd w:val="0"/>
      <w:jc w:val="both"/>
    </w:pPr>
    <w:rPr>
      <w:rFonts w:ascii="Cambria" w:hAnsi="Cambria"/>
      <w:sz w:val="20"/>
    </w:rPr>
  </w:style>
  <w:style w:type="paragraph" w:styleId="NormaleWeb">
    <w:name w:val="Normal (Web)"/>
    <w:basedOn w:val="Normale"/>
    <w:uiPriority w:val="99"/>
    <w:semiHidden/>
    <w:rsid w:val="00C2055C"/>
    <w:pPr>
      <w:spacing w:before="100" w:beforeAutospacing="1" w:after="119"/>
    </w:pPr>
    <w:rPr>
      <w:rFonts w:ascii="Arial Unicode MS" w:eastAsia="Arial Unicode MS" w:hAnsi="Arial Unicode MS" w:cs="Arial Unicode MS"/>
    </w:rPr>
  </w:style>
  <w:style w:type="paragraph" w:styleId="Testofumetto">
    <w:name w:val="Balloon Text"/>
    <w:basedOn w:val="Normale"/>
    <w:semiHidden/>
    <w:unhideWhenUsed/>
    <w:rsid w:val="00C2055C"/>
    <w:rPr>
      <w:rFonts w:ascii="Tahoma" w:hAnsi="Tahoma" w:cs="Tahoma"/>
      <w:sz w:val="16"/>
      <w:szCs w:val="16"/>
    </w:rPr>
  </w:style>
  <w:style w:type="character" w:customStyle="1" w:styleId="TestofumettoCarattere">
    <w:name w:val="Testo fumetto Carattere"/>
    <w:semiHidden/>
    <w:rsid w:val="00C2055C"/>
    <w:rPr>
      <w:rFonts w:ascii="Tahoma" w:hAnsi="Tahoma" w:cs="Tahoma"/>
      <w:sz w:val="16"/>
      <w:szCs w:val="16"/>
    </w:rPr>
  </w:style>
  <w:style w:type="character" w:styleId="Numeropagina">
    <w:name w:val="page number"/>
    <w:basedOn w:val="Carpredefinitoparagrafo"/>
    <w:semiHidden/>
    <w:rsid w:val="00C2055C"/>
  </w:style>
  <w:style w:type="paragraph" w:styleId="Rientrocorpodeltesto2">
    <w:name w:val="Body Text Indent 2"/>
    <w:basedOn w:val="Normale"/>
    <w:semiHidden/>
    <w:rsid w:val="00C2055C"/>
    <w:pPr>
      <w:autoSpaceDE w:val="0"/>
      <w:autoSpaceDN w:val="0"/>
      <w:adjustRightInd w:val="0"/>
      <w:ind w:left="708"/>
      <w:jc w:val="both"/>
    </w:pPr>
  </w:style>
  <w:style w:type="paragraph" w:customStyle="1" w:styleId="Style2">
    <w:name w:val="Style 2"/>
    <w:basedOn w:val="Normale"/>
    <w:rsid w:val="00C2055C"/>
    <w:pPr>
      <w:widowControl w:val="0"/>
      <w:autoSpaceDE w:val="0"/>
      <w:autoSpaceDN w:val="0"/>
      <w:adjustRightInd w:val="0"/>
    </w:pPr>
    <w:rPr>
      <w:sz w:val="20"/>
      <w:szCs w:val="20"/>
    </w:rPr>
  </w:style>
  <w:style w:type="character" w:customStyle="1" w:styleId="CharacterStyle2">
    <w:name w:val="Character Style 2"/>
    <w:rsid w:val="00C2055C"/>
    <w:rPr>
      <w:sz w:val="20"/>
      <w:szCs w:val="20"/>
    </w:rPr>
  </w:style>
  <w:style w:type="paragraph" w:customStyle="1" w:styleId="Default">
    <w:name w:val="Default"/>
    <w:rsid w:val="00C2055C"/>
    <w:pPr>
      <w:autoSpaceDE w:val="0"/>
      <w:autoSpaceDN w:val="0"/>
      <w:adjustRightInd w:val="0"/>
    </w:pPr>
    <w:rPr>
      <w:rFonts w:ascii="Calibri" w:hAnsi="Calibri"/>
      <w:color w:val="000000"/>
      <w:sz w:val="24"/>
      <w:szCs w:val="24"/>
    </w:rPr>
  </w:style>
  <w:style w:type="character" w:styleId="Enfasicorsivo">
    <w:name w:val="Emphasis"/>
    <w:basedOn w:val="Carpredefinitoparagrafo"/>
    <w:uiPriority w:val="20"/>
    <w:qFormat/>
    <w:rsid w:val="00FC2605"/>
    <w:rPr>
      <w:i/>
      <w:iCs/>
    </w:rPr>
  </w:style>
  <w:style w:type="paragraph" w:styleId="Corpotesto">
    <w:name w:val="Body Text"/>
    <w:basedOn w:val="Normale"/>
    <w:link w:val="CorpotestoCarattere"/>
    <w:uiPriority w:val="99"/>
    <w:unhideWhenUsed/>
    <w:rsid w:val="00073029"/>
    <w:pPr>
      <w:spacing w:after="120"/>
    </w:pPr>
  </w:style>
  <w:style w:type="character" w:customStyle="1" w:styleId="CorpotestoCarattere">
    <w:name w:val="Corpo testo Carattere"/>
    <w:basedOn w:val="Carpredefinitoparagrafo"/>
    <w:link w:val="Corpotesto"/>
    <w:uiPriority w:val="99"/>
    <w:rsid w:val="00073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834">
      <w:bodyDiv w:val="1"/>
      <w:marLeft w:val="0"/>
      <w:marRight w:val="0"/>
      <w:marTop w:val="0"/>
      <w:marBottom w:val="0"/>
      <w:divBdr>
        <w:top w:val="none" w:sz="0" w:space="0" w:color="auto"/>
        <w:left w:val="none" w:sz="0" w:space="0" w:color="auto"/>
        <w:bottom w:val="none" w:sz="0" w:space="0" w:color="auto"/>
        <w:right w:val="none" w:sz="0" w:space="0" w:color="auto"/>
      </w:divBdr>
    </w:div>
    <w:div w:id="14038493">
      <w:bodyDiv w:val="1"/>
      <w:marLeft w:val="0"/>
      <w:marRight w:val="0"/>
      <w:marTop w:val="0"/>
      <w:marBottom w:val="0"/>
      <w:divBdr>
        <w:top w:val="none" w:sz="0" w:space="0" w:color="auto"/>
        <w:left w:val="none" w:sz="0" w:space="0" w:color="auto"/>
        <w:bottom w:val="none" w:sz="0" w:space="0" w:color="auto"/>
        <w:right w:val="none" w:sz="0" w:space="0" w:color="auto"/>
      </w:divBdr>
    </w:div>
    <w:div w:id="53624844">
      <w:bodyDiv w:val="1"/>
      <w:marLeft w:val="0"/>
      <w:marRight w:val="0"/>
      <w:marTop w:val="0"/>
      <w:marBottom w:val="0"/>
      <w:divBdr>
        <w:top w:val="none" w:sz="0" w:space="0" w:color="auto"/>
        <w:left w:val="none" w:sz="0" w:space="0" w:color="auto"/>
        <w:bottom w:val="none" w:sz="0" w:space="0" w:color="auto"/>
        <w:right w:val="none" w:sz="0" w:space="0" w:color="auto"/>
      </w:divBdr>
    </w:div>
    <w:div w:id="69083488">
      <w:bodyDiv w:val="1"/>
      <w:marLeft w:val="0"/>
      <w:marRight w:val="0"/>
      <w:marTop w:val="0"/>
      <w:marBottom w:val="0"/>
      <w:divBdr>
        <w:top w:val="none" w:sz="0" w:space="0" w:color="auto"/>
        <w:left w:val="none" w:sz="0" w:space="0" w:color="auto"/>
        <w:bottom w:val="none" w:sz="0" w:space="0" w:color="auto"/>
        <w:right w:val="none" w:sz="0" w:space="0" w:color="auto"/>
      </w:divBdr>
    </w:div>
    <w:div w:id="173767704">
      <w:bodyDiv w:val="1"/>
      <w:marLeft w:val="0"/>
      <w:marRight w:val="0"/>
      <w:marTop w:val="0"/>
      <w:marBottom w:val="0"/>
      <w:divBdr>
        <w:top w:val="none" w:sz="0" w:space="0" w:color="auto"/>
        <w:left w:val="none" w:sz="0" w:space="0" w:color="auto"/>
        <w:bottom w:val="none" w:sz="0" w:space="0" w:color="auto"/>
        <w:right w:val="none" w:sz="0" w:space="0" w:color="auto"/>
      </w:divBdr>
    </w:div>
    <w:div w:id="221261554">
      <w:bodyDiv w:val="1"/>
      <w:marLeft w:val="0"/>
      <w:marRight w:val="0"/>
      <w:marTop w:val="0"/>
      <w:marBottom w:val="0"/>
      <w:divBdr>
        <w:top w:val="none" w:sz="0" w:space="0" w:color="auto"/>
        <w:left w:val="none" w:sz="0" w:space="0" w:color="auto"/>
        <w:bottom w:val="none" w:sz="0" w:space="0" w:color="auto"/>
        <w:right w:val="none" w:sz="0" w:space="0" w:color="auto"/>
      </w:divBdr>
    </w:div>
    <w:div w:id="249779460">
      <w:bodyDiv w:val="1"/>
      <w:marLeft w:val="0"/>
      <w:marRight w:val="0"/>
      <w:marTop w:val="0"/>
      <w:marBottom w:val="0"/>
      <w:divBdr>
        <w:top w:val="none" w:sz="0" w:space="0" w:color="auto"/>
        <w:left w:val="none" w:sz="0" w:space="0" w:color="auto"/>
        <w:bottom w:val="none" w:sz="0" w:space="0" w:color="auto"/>
        <w:right w:val="none" w:sz="0" w:space="0" w:color="auto"/>
      </w:divBdr>
    </w:div>
    <w:div w:id="295262500">
      <w:bodyDiv w:val="1"/>
      <w:marLeft w:val="0"/>
      <w:marRight w:val="0"/>
      <w:marTop w:val="0"/>
      <w:marBottom w:val="0"/>
      <w:divBdr>
        <w:top w:val="none" w:sz="0" w:space="0" w:color="auto"/>
        <w:left w:val="none" w:sz="0" w:space="0" w:color="auto"/>
        <w:bottom w:val="none" w:sz="0" w:space="0" w:color="auto"/>
        <w:right w:val="none" w:sz="0" w:space="0" w:color="auto"/>
      </w:divBdr>
    </w:div>
    <w:div w:id="364910642">
      <w:bodyDiv w:val="1"/>
      <w:marLeft w:val="0"/>
      <w:marRight w:val="0"/>
      <w:marTop w:val="0"/>
      <w:marBottom w:val="0"/>
      <w:divBdr>
        <w:top w:val="none" w:sz="0" w:space="0" w:color="auto"/>
        <w:left w:val="none" w:sz="0" w:space="0" w:color="auto"/>
        <w:bottom w:val="none" w:sz="0" w:space="0" w:color="auto"/>
        <w:right w:val="none" w:sz="0" w:space="0" w:color="auto"/>
      </w:divBdr>
    </w:div>
    <w:div w:id="389232781">
      <w:bodyDiv w:val="1"/>
      <w:marLeft w:val="0"/>
      <w:marRight w:val="0"/>
      <w:marTop w:val="0"/>
      <w:marBottom w:val="0"/>
      <w:divBdr>
        <w:top w:val="none" w:sz="0" w:space="0" w:color="auto"/>
        <w:left w:val="none" w:sz="0" w:space="0" w:color="auto"/>
        <w:bottom w:val="none" w:sz="0" w:space="0" w:color="auto"/>
        <w:right w:val="none" w:sz="0" w:space="0" w:color="auto"/>
      </w:divBdr>
    </w:div>
    <w:div w:id="573053911">
      <w:bodyDiv w:val="1"/>
      <w:marLeft w:val="0"/>
      <w:marRight w:val="0"/>
      <w:marTop w:val="0"/>
      <w:marBottom w:val="0"/>
      <w:divBdr>
        <w:top w:val="none" w:sz="0" w:space="0" w:color="auto"/>
        <w:left w:val="none" w:sz="0" w:space="0" w:color="auto"/>
        <w:bottom w:val="none" w:sz="0" w:space="0" w:color="auto"/>
        <w:right w:val="none" w:sz="0" w:space="0" w:color="auto"/>
      </w:divBdr>
    </w:div>
    <w:div w:id="674112333">
      <w:bodyDiv w:val="1"/>
      <w:marLeft w:val="0"/>
      <w:marRight w:val="0"/>
      <w:marTop w:val="0"/>
      <w:marBottom w:val="0"/>
      <w:divBdr>
        <w:top w:val="none" w:sz="0" w:space="0" w:color="auto"/>
        <w:left w:val="none" w:sz="0" w:space="0" w:color="auto"/>
        <w:bottom w:val="none" w:sz="0" w:space="0" w:color="auto"/>
        <w:right w:val="none" w:sz="0" w:space="0" w:color="auto"/>
      </w:divBdr>
    </w:div>
    <w:div w:id="691879816">
      <w:bodyDiv w:val="1"/>
      <w:marLeft w:val="0"/>
      <w:marRight w:val="0"/>
      <w:marTop w:val="0"/>
      <w:marBottom w:val="0"/>
      <w:divBdr>
        <w:top w:val="none" w:sz="0" w:space="0" w:color="auto"/>
        <w:left w:val="none" w:sz="0" w:space="0" w:color="auto"/>
        <w:bottom w:val="none" w:sz="0" w:space="0" w:color="auto"/>
        <w:right w:val="none" w:sz="0" w:space="0" w:color="auto"/>
      </w:divBdr>
    </w:div>
    <w:div w:id="753283664">
      <w:bodyDiv w:val="1"/>
      <w:marLeft w:val="0"/>
      <w:marRight w:val="0"/>
      <w:marTop w:val="0"/>
      <w:marBottom w:val="0"/>
      <w:divBdr>
        <w:top w:val="none" w:sz="0" w:space="0" w:color="auto"/>
        <w:left w:val="none" w:sz="0" w:space="0" w:color="auto"/>
        <w:bottom w:val="none" w:sz="0" w:space="0" w:color="auto"/>
        <w:right w:val="none" w:sz="0" w:space="0" w:color="auto"/>
      </w:divBdr>
    </w:div>
    <w:div w:id="818424350">
      <w:bodyDiv w:val="1"/>
      <w:marLeft w:val="0"/>
      <w:marRight w:val="0"/>
      <w:marTop w:val="0"/>
      <w:marBottom w:val="0"/>
      <w:divBdr>
        <w:top w:val="none" w:sz="0" w:space="0" w:color="auto"/>
        <w:left w:val="none" w:sz="0" w:space="0" w:color="auto"/>
        <w:bottom w:val="none" w:sz="0" w:space="0" w:color="auto"/>
        <w:right w:val="none" w:sz="0" w:space="0" w:color="auto"/>
      </w:divBdr>
    </w:div>
    <w:div w:id="909191827">
      <w:bodyDiv w:val="1"/>
      <w:marLeft w:val="0"/>
      <w:marRight w:val="0"/>
      <w:marTop w:val="0"/>
      <w:marBottom w:val="0"/>
      <w:divBdr>
        <w:top w:val="none" w:sz="0" w:space="0" w:color="auto"/>
        <w:left w:val="none" w:sz="0" w:space="0" w:color="auto"/>
        <w:bottom w:val="none" w:sz="0" w:space="0" w:color="auto"/>
        <w:right w:val="none" w:sz="0" w:space="0" w:color="auto"/>
      </w:divBdr>
    </w:div>
    <w:div w:id="1007947799">
      <w:bodyDiv w:val="1"/>
      <w:marLeft w:val="0"/>
      <w:marRight w:val="0"/>
      <w:marTop w:val="0"/>
      <w:marBottom w:val="0"/>
      <w:divBdr>
        <w:top w:val="none" w:sz="0" w:space="0" w:color="auto"/>
        <w:left w:val="none" w:sz="0" w:space="0" w:color="auto"/>
        <w:bottom w:val="none" w:sz="0" w:space="0" w:color="auto"/>
        <w:right w:val="none" w:sz="0" w:space="0" w:color="auto"/>
      </w:divBdr>
    </w:div>
    <w:div w:id="1317732845">
      <w:bodyDiv w:val="1"/>
      <w:marLeft w:val="0"/>
      <w:marRight w:val="0"/>
      <w:marTop w:val="0"/>
      <w:marBottom w:val="0"/>
      <w:divBdr>
        <w:top w:val="none" w:sz="0" w:space="0" w:color="auto"/>
        <w:left w:val="none" w:sz="0" w:space="0" w:color="auto"/>
        <w:bottom w:val="none" w:sz="0" w:space="0" w:color="auto"/>
        <w:right w:val="none" w:sz="0" w:space="0" w:color="auto"/>
      </w:divBdr>
    </w:div>
    <w:div w:id="1759788653">
      <w:bodyDiv w:val="1"/>
      <w:marLeft w:val="0"/>
      <w:marRight w:val="0"/>
      <w:marTop w:val="0"/>
      <w:marBottom w:val="0"/>
      <w:divBdr>
        <w:top w:val="none" w:sz="0" w:space="0" w:color="auto"/>
        <w:left w:val="none" w:sz="0" w:space="0" w:color="auto"/>
        <w:bottom w:val="none" w:sz="0" w:space="0" w:color="auto"/>
        <w:right w:val="none" w:sz="0" w:space="0" w:color="auto"/>
      </w:divBdr>
    </w:div>
    <w:div w:id="1937246176">
      <w:bodyDiv w:val="1"/>
      <w:marLeft w:val="0"/>
      <w:marRight w:val="0"/>
      <w:marTop w:val="0"/>
      <w:marBottom w:val="0"/>
      <w:divBdr>
        <w:top w:val="none" w:sz="0" w:space="0" w:color="auto"/>
        <w:left w:val="none" w:sz="0" w:space="0" w:color="auto"/>
        <w:bottom w:val="none" w:sz="0" w:space="0" w:color="auto"/>
        <w:right w:val="none" w:sz="0" w:space="0" w:color="auto"/>
      </w:divBdr>
    </w:div>
    <w:div w:id="1961262322">
      <w:bodyDiv w:val="1"/>
      <w:marLeft w:val="0"/>
      <w:marRight w:val="0"/>
      <w:marTop w:val="0"/>
      <w:marBottom w:val="0"/>
      <w:divBdr>
        <w:top w:val="none" w:sz="0" w:space="0" w:color="auto"/>
        <w:left w:val="none" w:sz="0" w:space="0" w:color="auto"/>
        <w:bottom w:val="none" w:sz="0" w:space="0" w:color="auto"/>
        <w:right w:val="none" w:sz="0" w:space="0" w:color="auto"/>
      </w:divBdr>
    </w:div>
    <w:div w:id="2005812235">
      <w:bodyDiv w:val="1"/>
      <w:marLeft w:val="0"/>
      <w:marRight w:val="0"/>
      <w:marTop w:val="0"/>
      <w:marBottom w:val="0"/>
      <w:divBdr>
        <w:top w:val="none" w:sz="0" w:space="0" w:color="auto"/>
        <w:left w:val="none" w:sz="0" w:space="0" w:color="auto"/>
        <w:bottom w:val="none" w:sz="0" w:space="0" w:color="auto"/>
        <w:right w:val="none" w:sz="0" w:space="0" w:color="auto"/>
      </w:divBdr>
    </w:div>
    <w:div w:id="2029092615">
      <w:bodyDiv w:val="1"/>
      <w:marLeft w:val="0"/>
      <w:marRight w:val="0"/>
      <w:marTop w:val="0"/>
      <w:marBottom w:val="0"/>
      <w:divBdr>
        <w:top w:val="none" w:sz="0" w:space="0" w:color="auto"/>
        <w:left w:val="none" w:sz="0" w:space="0" w:color="auto"/>
        <w:bottom w:val="none" w:sz="0" w:space="0" w:color="auto"/>
        <w:right w:val="none" w:sz="0" w:space="0" w:color="auto"/>
      </w:divBdr>
    </w:div>
    <w:div w:id="20593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comune.martano.le.it" TargetMode="External"/><Relationship Id="rId13" Type="http://schemas.openxmlformats.org/officeDocument/2006/relationships/hyperlink" Target="http://www.comune.martano.le.it" TargetMode="External"/><Relationship Id="rId18" Type="http://schemas.openxmlformats.org/officeDocument/2006/relationships/hyperlink" Target="mailto:affarigenerali@comune.martano.le.i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comune.martano.le.it" TargetMode="External"/><Relationship Id="rId17" Type="http://schemas.openxmlformats.org/officeDocument/2006/relationships/hyperlink" Target="mailto:personale@comune.martano.le.it" TargetMode="External"/><Relationship Id="rId2" Type="http://schemas.openxmlformats.org/officeDocument/2006/relationships/styles" Target="styles.xml"/><Relationship Id="rId16" Type="http://schemas.openxmlformats.org/officeDocument/2006/relationships/hyperlink" Target="http://www.comune.martano.le.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martano@pec.rupar.puglia.it" TargetMode="External"/><Relationship Id="rId5" Type="http://schemas.openxmlformats.org/officeDocument/2006/relationships/footnotes" Target="footnotes.xml"/><Relationship Id="rId15" Type="http://schemas.openxmlformats.org/officeDocument/2006/relationships/hyperlink" Target="http://www.comune.martano.le.it" TargetMode="External"/><Relationship Id="rId23" Type="http://schemas.openxmlformats.org/officeDocument/2006/relationships/theme" Target="theme/theme1.xml"/><Relationship Id="rId10" Type="http://schemas.openxmlformats.org/officeDocument/2006/relationships/hyperlink" Target="http://www.miur.gov.it/web/guest/titoli-accademici-esteri" TargetMode="External"/><Relationship Id="rId19" Type="http://schemas.openxmlformats.org/officeDocument/2006/relationships/hyperlink" Target="http://www.comune.martano.le.it" TargetMode="External"/><Relationship Id="rId4" Type="http://schemas.openxmlformats.org/officeDocument/2006/relationships/webSettings" Target="webSettings.xml"/><Relationship Id="rId9" Type="http://schemas.openxmlformats.org/officeDocument/2006/relationships/hyperlink" Target="http://www.miur.gov.it/equipollenze-ed-equiparazioni-tra-titoli-accademici-italiani" TargetMode="External"/><Relationship Id="rId14" Type="http://schemas.openxmlformats.org/officeDocument/2006/relationships/hyperlink" Target="http://www.comune.martano.le.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1850</TotalTime>
  <Pages>16</Pages>
  <Words>8877</Words>
  <Characters>50603</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Prot</vt:lpstr>
    </vt:vector>
  </TitlesOfParts>
  <Company>Hewlett-Packard Company</Company>
  <LinksUpToDate>false</LinksUpToDate>
  <CharactersWithSpaces>59362</CharactersWithSpaces>
  <SharedDoc>false</SharedDoc>
  <HLinks>
    <vt:vector size="42" baseType="variant">
      <vt:variant>
        <vt:i4>1245192</vt:i4>
      </vt:variant>
      <vt:variant>
        <vt:i4>18</vt:i4>
      </vt:variant>
      <vt:variant>
        <vt:i4>0</vt:i4>
      </vt:variant>
      <vt:variant>
        <vt:i4>5</vt:i4>
      </vt:variant>
      <vt:variant>
        <vt:lpwstr>http://www.comune.martano.le.it/</vt:lpwstr>
      </vt:variant>
      <vt:variant>
        <vt:lpwstr/>
      </vt:variant>
      <vt:variant>
        <vt:i4>524344</vt:i4>
      </vt:variant>
      <vt:variant>
        <vt:i4>15</vt:i4>
      </vt:variant>
      <vt:variant>
        <vt:i4>0</vt:i4>
      </vt:variant>
      <vt:variant>
        <vt:i4>5</vt:i4>
      </vt:variant>
      <vt:variant>
        <vt:lpwstr>mailto:affarienerali@comune.martano.le.it</vt:lpwstr>
      </vt:variant>
      <vt:variant>
        <vt:lpwstr/>
      </vt:variant>
      <vt:variant>
        <vt:i4>1835058</vt:i4>
      </vt:variant>
      <vt:variant>
        <vt:i4>12</vt:i4>
      </vt:variant>
      <vt:variant>
        <vt:i4>0</vt:i4>
      </vt:variant>
      <vt:variant>
        <vt:i4>5</vt:i4>
      </vt:variant>
      <vt:variant>
        <vt:lpwstr>mailto:personale@comune.martano.le.it</vt:lpwstr>
      </vt:variant>
      <vt:variant>
        <vt:lpwstr/>
      </vt:variant>
      <vt:variant>
        <vt:i4>1245192</vt:i4>
      </vt:variant>
      <vt:variant>
        <vt:i4>9</vt:i4>
      </vt:variant>
      <vt:variant>
        <vt:i4>0</vt:i4>
      </vt:variant>
      <vt:variant>
        <vt:i4>5</vt:i4>
      </vt:variant>
      <vt:variant>
        <vt:lpwstr>http://www.comune.martano.le.it/</vt:lpwstr>
      </vt:variant>
      <vt:variant>
        <vt:lpwstr/>
      </vt:variant>
      <vt:variant>
        <vt:i4>1245192</vt:i4>
      </vt:variant>
      <vt:variant>
        <vt:i4>6</vt:i4>
      </vt:variant>
      <vt:variant>
        <vt:i4>0</vt:i4>
      </vt:variant>
      <vt:variant>
        <vt:i4>5</vt:i4>
      </vt:variant>
      <vt:variant>
        <vt:lpwstr>http://www.comune.martano.le.it/</vt:lpwstr>
      </vt:variant>
      <vt:variant>
        <vt:lpwstr/>
      </vt:variant>
      <vt:variant>
        <vt:i4>1245192</vt:i4>
      </vt:variant>
      <vt:variant>
        <vt:i4>3</vt:i4>
      </vt:variant>
      <vt:variant>
        <vt:i4>0</vt:i4>
      </vt:variant>
      <vt:variant>
        <vt:i4>5</vt:i4>
      </vt:variant>
      <vt:variant>
        <vt:lpwstr>http://www.comune.martano.le.it/</vt:lpwstr>
      </vt:variant>
      <vt:variant>
        <vt:lpwstr/>
      </vt:variant>
      <vt:variant>
        <vt:i4>7405659</vt:i4>
      </vt:variant>
      <vt:variant>
        <vt:i4>0</vt:i4>
      </vt:variant>
      <vt:variant>
        <vt:i4>0</vt:i4>
      </vt:variant>
      <vt:variant>
        <vt:i4>5</vt:i4>
      </vt:variant>
      <vt:variant>
        <vt:lpwstr>mailto:protocollo.comune.galatone@pec.rupar.puglia.it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Comune di Galatone</dc:creator>
  <cp:lastModifiedBy>Donatella Sicuro</cp:lastModifiedBy>
  <cp:revision>2015</cp:revision>
  <cp:lastPrinted>2022-09-19T09:13:00Z</cp:lastPrinted>
  <dcterms:created xsi:type="dcterms:W3CDTF">2021-07-29T11:52:00Z</dcterms:created>
  <dcterms:modified xsi:type="dcterms:W3CDTF">2022-09-19T11:41:00Z</dcterms:modified>
</cp:coreProperties>
</file>